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17C1B" w14:textId="77777777" w:rsidR="00681FB7" w:rsidRDefault="00681FB7">
      <w:pPr>
        <w:pStyle w:val="Footer"/>
        <w:sectPr w:rsidR="00681FB7">
          <w:footerReference w:type="default" r:id="rId7"/>
          <w:pgSz w:w="11906" w:h="16838"/>
          <w:pgMar w:top="1440" w:right="1440" w:bottom="1440" w:left="1440" w:header="720" w:footer="737" w:gutter="0"/>
          <w:cols w:space="720"/>
        </w:sectPr>
      </w:pPr>
    </w:p>
    <w:p w14:paraId="4E02F64B" w14:textId="77777777" w:rsidR="00681FB7" w:rsidRDefault="00681FB7">
      <w:pPr>
        <w:pStyle w:val="Standard"/>
        <w:pBdr>
          <w:top w:val="single" w:sz="24" w:space="0" w:color="000000"/>
          <w:left w:val="single" w:sz="24" w:space="0" w:color="000000"/>
          <w:bottom w:val="single" w:sz="24" w:space="0" w:color="000000"/>
          <w:right w:val="single" w:sz="24" w:space="0" w:color="000000"/>
        </w:pBdr>
        <w:tabs>
          <w:tab w:val="left" w:pos="0"/>
        </w:tabs>
        <w:jc w:val="center"/>
        <w:outlineLvl w:val="0"/>
        <w:rPr>
          <w:rFonts w:ascii="Arial" w:eastAsia="Arial Unicode MS" w:hAnsi="Arial" w:cs="Arial"/>
          <w:color w:val="000000"/>
          <w:sz w:val="20"/>
        </w:rPr>
      </w:pPr>
    </w:p>
    <w:p w14:paraId="62AF76F5"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color w:val="000000"/>
          <w:sz w:val="20"/>
        </w:rPr>
      </w:pPr>
    </w:p>
    <w:p w14:paraId="00737B6F"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color w:val="000000"/>
          <w:sz w:val="20"/>
        </w:rPr>
      </w:pPr>
    </w:p>
    <w:p w14:paraId="69531069"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color w:val="000000"/>
          <w:sz w:val="20"/>
        </w:rPr>
      </w:pPr>
    </w:p>
    <w:p w14:paraId="32A98A1A" w14:textId="77777777" w:rsidR="00681FB7" w:rsidRDefault="00D34273">
      <w:pPr>
        <w:pStyle w:val="Standard"/>
        <w:pBdr>
          <w:top w:val="single" w:sz="24" w:space="0" w:color="000000"/>
          <w:left w:val="single" w:sz="24" w:space="0" w:color="000000"/>
          <w:bottom w:val="single" w:sz="24" w:space="0" w:color="000000"/>
          <w:right w:val="single" w:sz="24" w:space="0" w:color="000000"/>
        </w:pBdr>
        <w:outlineLvl w:val="0"/>
      </w:pPr>
      <w:r>
        <w:rPr>
          <w:noProof/>
        </w:rPr>
        <w:drawing>
          <wp:inline distT="0" distB="0" distL="0" distR="0" wp14:anchorId="01A2B5C9" wp14:editId="5A248C00">
            <wp:extent cx="5728320" cy="1771560"/>
            <wp:effectExtent l="0" t="0" r="5730" b="90"/>
            <wp:docPr id="1" name="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28320" cy="1771560"/>
                    </a:xfrm>
                    <a:prstGeom prst="rect">
                      <a:avLst/>
                    </a:prstGeom>
                    <a:ln>
                      <a:noFill/>
                      <a:prstDash/>
                    </a:ln>
                  </pic:spPr>
                </pic:pic>
              </a:graphicData>
            </a:graphic>
          </wp:inline>
        </w:drawing>
      </w:r>
    </w:p>
    <w:p w14:paraId="2D23D359"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526FD73F" w14:textId="77777777" w:rsidR="00681FB7" w:rsidRDefault="00D34273">
      <w:pPr>
        <w:pStyle w:val="Standard"/>
        <w:pBdr>
          <w:top w:val="single" w:sz="24" w:space="0" w:color="000000"/>
          <w:left w:val="single" w:sz="24" w:space="0" w:color="000000"/>
          <w:bottom w:val="single" w:sz="24" w:space="0" w:color="000000"/>
          <w:right w:val="single" w:sz="24" w:space="0" w:color="000000"/>
        </w:pBdr>
        <w:jc w:val="center"/>
        <w:outlineLvl w:val="0"/>
        <w:rPr>
          <w:rFonts w:eastAsia="Arial Unicode MS" w:cs="Arial Unicode MS"/>
          <w:b/>
          <w:color w:val="000000"/>
          <w:sz w:val="28"/>
        </w:rPr>
      </w:pPr>
      <w:r>
        <w:rPr>
          <w:rFonts w:eastAsia="Arial Unicode MS" w:cs="Arial Unicode MS"/>
          <w:b/>
          <w:color w:val="000000"/>
          <w:sz w:val="28"/>
        </w:rPr>
        <w:t>HONITON TOWN COUNCIL</w:t>
      </w:r>
    </w:p>
    <w:p w14:paraId="27A16487"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759A644F"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3F071FAA"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0F568511"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053B9B85"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5AC9F596" w14:textId="77777777" w:rsidR="00681FB7" w:rsidRDefault="00D34273">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Unicode MS"/>
          <w:b/>
          <w:color w:val="808080"/>
          <w:sz w:val="20"/>
        </w:rPr>
      </w:pPr>
      <w:r>
        <w:rPr>
          <w:rFonts w:ascii="Arial" w:eastAsia="Arial Unicode MS" w:hAnsi="Arial" w:cs="Arial Unicode MS"/>
          <w:b/>
          <w:color w:val="808080"/>
          <w:sz w:val="20"/>
        </w:rPr>
        <w:t>Handbook</w:t>
      </w:r>
    </w:p>
    <w:p w14:paraId="10DF6525"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6537F443" w14:textId="77777777" w:rsidR="00681FB7" w:rsidRDefault="00D34273">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Unicode MS"/>
          <w:b/>
          <w:color w:val="808080"/>
          <w:sz w:val="20"/>
        </w:rPr>
      </w:pPr>
      <w:r>
        <w:rPr>
          <w:rFonts w:ascii="Arial" w:eastAsia="Arial Unicode MS" w:hAnsi="Arial" w:cs="Arial Unicode MS"/>
          <w:b/>
          <w:color w:val="808080"/>
          <w:sz w:val="20"/>
        </w:rPr>
        <w:t>for</w:t>
      </w:r>
    </w:p>
    <w:p w14:paraId="2EA2948B"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2E29690C" w14:textId="77777777" w:rsidR="00681FB7" w:rsidRDefault="00D34273">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Unicode MS"/>
          <w:b/>
          <w:color w:val="808080"/>
          <w:sz w:val="20"/>
        </w:rPr>
      </w:pPr>
      <w:r>
        <w:rPr>
          <w:rFonts w:ascii="Arial" w:eastAsia="Arial Unicode MS" w:hAnsi="Arial" w:cs="Arial Unicode MS"/>
          <w:b/>
          <w:color w:val="808080"/>
          <w:sz w:val="20"/>
        </w:rPr>
        <w:t>The Clerk and Staff</w:t>
      </w:r>
    </w:p>
    <w:p w14:paraId="05AFAEF4"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3FD785F5"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4A3ACE23"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4D02EF27"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049D8E3A"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2B65FF7E"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03075600"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4B7AED94"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w:b/>
          <w:color w:val="808080"/>
          <w:sz w:val="20"/>
        </w:rPr>
      </w:pPr>
    </w:p>
    <w:p w14:paraId="45F92DB8" w14:textId="77777777" w:rsidR="00681FB7" w:rsidRDefault="00681FB7">
      <w:pPr>
        <w:pStyle w:val="Standard"/>
        <w:pBdr>
          <w:top w:val="single" w:sz="24" w:space="0" w:color="000000"/>
          <w:left w:val="single" w:sz="24" w:space="0" w:color="000000"/>
          <w:bottom w:val="single" w:sz="24" w:space="0" w:color="000000"/>
          <w:right w:val="single" w:sz="24" w:space="0" w:color="000000"/>
        </w:pBdr>
        <w:outlineLvl w:val="0"/>
        <w:rPr>
          <w:rFonts w:ascii="Arial" w:eastAsia="Arial Unicode MS" w:hAnsi="Arial" w:cs="Arial"/>
          <w:b/>
          <w:color w:val="808080"/>
          <w:sz w:val="20"/>
        </w:rPr>
      </w:pPr>
    </w:p>
    <w:p w14:paraId="035BCC5B" w14:textId="77777777" w:rsidR="00681FB7" w:rsidRDefault="00D34273">
      <w:pPr>
        <w:pStyle w:val="Standard"/>
        <w:pBdr>
          <w:top w:val="single" w:sz="24" w:space="0" w:color="000000"/>
          <w:left w:val="single" w:sz="24" w:space="0" w:color="000000"/>
          <w:bottom w:val="single" w:sz="24" w:space="0" w:color="000000"/>
          <w:right w:val="single" w:sz="24" w:space="0" w:color="000000"/>
        </w:pBdr>
        <w:jc w:val="center"/>
        <w:outlineLvl w:val="0"/>
        <w:rPr>
          <w:rFonts w:ascii="Arial" w:eastAsia="Arial Unicode MS" w:hAnsi="Arial" w:cs="Arial Unicode MS"/>
          <w:b/>
          <w:color w:val="808080"/>
          <w:sz w:val="20"/>
        </w:rPr>
      </w:pPr>
      <w:r>
        <w:rPr>
          <w:rFonts w:ascii="Arial" w:eastAsia="Arial Unicode MS" w:hAnsi="Arial" w:cs="Arial Unicode MS"/>
          <w:b/>
          <w:color w:val="808080"/>
          <w:sz w:val="20"/>
        </w:rPr>
        <w:t>July 2013</w:t>
      </w:r>
    </w:p>
    <w:p w14:paraId="73BB70BC"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both"/>
        <w:outlineLvl w:val="0"/>
        <w:rPr>
          <w:rFonts w:ascii="Arial" w:eastAsia="Arial Unicode MS" w:hAnsi="Arial" w:cs="Arial"/>
          <w:b/>
          <w:color w:val="000000"/>
          <w:sz w:val="20"/>
        </w:rPr>
      </w:pPr>
    </w:p>
    <w:p w14:paraId="78E0C68B" w14:textId="77777777" w:rsidR="00681FB7" w:rsidRDefault="00681FB7">
      <w:pPr>
        <w:pStyle w:val="Standard"/>
        <w:pBdr>
          <w:top w:val="single" w:sz="24" w:space="0" w:color="000000"/>
          <w:left w:val="single" w:sz="24" w:space="0" w:color="000000"/>
          <w:bottom w:val="single" w:sz="24" w:space="0" w:color="000000"/>
          <w:right w:val="single" w:sz="24" w:space="0" w:color="000000"/>
        </w:pBdr>
        <w:jc w:val="both"/>
        <w:outlineLvl w:val="0"/>
        <w:rPr>
          <w:rFonts w:ascii="Arial" w:eastAsia="Arial Unicode MS" w:hAnsi="Arial" w:cs="Arial"/>
          <w:color w:val="000000"/>
          <w:sz w:val="20"/>
        </w:rPr>
      </w:pPr>
    </w:p>
    <w:p w14:paraId="622DB236" w14:textId="77777777" w:rsidR="00681FB7" w:rsidRDefault="00681FB7">
      <w:pPr>
        <w:pStyle w:val="Standard"/>
        <w:jc w:val="both"/>
        <w:outlineLvl w:val="0"/>
        <w:rPr>
          <w:rFonts w:ascii="Arial" w:eastAsia="Arial Unicode MS" w:hAnsi="Arial" w:cs="Arial"/>
          <w:b/>
          <w:color w:val="000000"/>
          <w:sz w:val="20"/>
        </w:rPr>
      </w:pPr>
    </w:p>
    <w:p w14:paraId="0E1ABB3B" w14:textId="77777777" w:rsidR="00681FB7" w:rsidRDefault="00681FB7">
      <w:pPr>
        <w:pStyle w:val="Standard"/>
        <w:jc w:val="both"/>
        <w:outlineLvl w:val="0"/>
        <w:rPr>
          <w:rFonts w:ascii="Arial" w:eastAsia="Arial Unicode MS" w:hAnsi="Arial" w:cs="Arial"/>
          <w:b/>
          <w:color w:val="000000"/>
          <w:sz w:val="20"/>
        </w:rPr>
      </w:pPr>
    </w:p>
    <w:p w14:paraId="328D7258" w14:textId="77777777" w:rsidR="00681FB7" w:rsidRDefault="00681FB7">
      <w:pPr>
        <w:pStyle w:val="Standard"/>
        <w:jc w:val="both"/>
        <w:outlineLvl w:val="0"/>
        <w:rPr>
          <w:rFonts w:ascii="Arial" w:eastAsia="Arial Unicode MS" w:hAnsi="Arial" w:cs="Arial"/>
          <w:b/>
          <w:color w:val="000000"/>
          <w:sz w:val="20"/>
        </w:rPr>
      </w:pPr>
    </w:p>
    <w:p w14:paraId="77685E60" w14:textId="77777777" w:rsidR="00681FB7" w:rsidRDefault="00681FB7">
      <w:pPr>
        <w:pStyle w:val="Standard"/>
        <w:jc w:val="both"/>
        <w:outlineLvl w:val="0"/>
        <w:rPr>
          <w:rFonts w:ascii="Arial" w:eastAsia="Arial Unicode MS" w:hAnsi="Arial" w:cs="Arial"/>
          <w:b/>
          <w:color w:val="000000"/>
          <w:sz w:val="20"/>
        </w:rPr>
      </w:pPr>
    </w:p>
    <w:p w14:paraId="79F982DB" w14:textId="77777777" w:rsidR="00681FB7" w:rsidRDefault="00681FB7">
      <w:pPr>
        <w:pStyle w:val="Standard"/>
        <w:jc w:val="both"/>
        <w:outlineLvl w:val="0"/>
        <w:rPr>
          <w:rFonts w:ascii="Arial" w:eastAsia="Arial Unicode MS" w:hAnsi="Arial" w:cs="Arial"/>
          <w:b/>
          <w:color w:val="000000"/>
          <w:sz w:val="20"/>
        </w:rPr>
      </w:pPr>
    </w:p>
    <w:p w14:paraId="741E00AB" w14:textId="77777777" w:rsidR="00681FB7" w:rsidRDefault="00681FB7">
      <w:pPr>
        <w:pStyle w:val="Standard"/>
        <w:jc w:val="both"/>
        <w:outlineLvl w:val="0"/>
        <w:rPr>
          <w:rFonts w:ascii="Arial" w:eastAsia="Arial Unicode MS" w:hAnsi="Arial" w:cs="Arial"/>
          <w:b/>
          <w:color w:val="000000"/>
          <w:sz w:val="20"/>
        </w:rPr>
      </w:pPr>
    </w:p>
    <w:p w14:paraId="3E0C9CBA" w14:textId="77777777" w:rsidR="00681FB7" w:rsidRDefault="00681FB7">
      <w:pPr>
        <w:pStyle w:val="Standard"/>
        <w:jc w:val="both"/>
        <w:outlineLvl w:val="0"/>
        <w:rPr>
          <w:rFonts w:ascii="Arial" w:eastAsia="Arial Unicode MS" w:hAnsi="Arial" w:cs="Arial"/>
          <w:b/>
          <w:color w:val="000000"/>
          <w:sz w:val="20"/>
        </w:rPr>
      </w:pPr>
    </w:p>
    <w:p w14:paraId="04E5681C" w14:textId="77777777" w:rsidR="00681FB7" w:rsidRDefault="00681FB7">
      <w:pPr>
        <w:pStyle w:val="Standard"/>
        <w:jc w:val="both"/>
        <w:outlineLvl w:val="0"/>
        <w:rPr>
          <w:rFonts w:ascii="Arial" w:eastAsia="Arial Unicode MS" w:hAnsi="Arial" w:cs="Arial"/>
          <w:b/>
          <w:color w:val="000000"/>
          <w:sz w:val="20"/>
        </w:rPr>
      </w:pPr>
    </w:p>
    <w:p w14:paraId="6FD7BA28" w14:textId="77777777" w:rsidR="00681FB7" w:rsidRDefault="00681FB7">
      <w:pPr>
        <w:pStyle w:val="Standard"/>
        <w:pageBreakBefore/>
        <w:jc w:val="both"/>
        <w:outlineLvl w:val="0"/>
        <w:rPr>
          <w:rFonts w:ascii="Arial" w:eastAsia="Arial Unicode MS" w:hAnsi="Arial" w:cs="Arial Unicode MS"/>
          <w:b/>
          <w:color w:val="000000"/>
          <w:sz w:val="20"/>
        </w:rPr>
      </w:pPr>
    </w:p>
    <w:p w14:paraId="420D9561" w14:textId="77777777" w:rsidR="00681FB7" w:rsidRDefault="00681FB7">
      <w:pPr>
        <w:pStyle w:val="Standard"/>
        <w:jc w:val="both"/>
        <w:outlineLvl w:val="0"/>
        <w:rPr>
          <w:rFonts w:ascii="Arial" w:eastAsia="Arial Unicode MS" w:hAnsi="Arial" w:cs="Arial"/>
          <w:b/>
          <w:color w:val="000000"/>
          <w:sz w:val="20"/>
        </w:rPr>
      </w:pPr>
    </w:p>
    <w:p w14:paraId="1E288607" w14:textId="77777777" w:rsidR="00681FB7" w:rsidRDefault="00681FB7">
      <w:pPr>
        <w:pStyle w:val="Standard"/>
        <w:jc w:val="both"/>
        <w:outlineLvl w:val="0"/>
        <w:rPr>
          <w:rFonts w:ascii="Arial" w:eastAsia="Arial Unicode MS" w:hAnsi="Arial" w:cs="Arial"/>
          <w:b/>
          <w:color w:val="000000"/>
          <w:sz w:val="20"/>
        </w:rPr>
      </w:pPr>
    </w:p>
    <w:p w14:paraId="13AA8194" w14:textId="77777777" w:rsidR="00681FB7" w:rsidRDefault="00D34273">
      <w:pPr>
        <w:pStyle w:val="Standard"/>
        <w:jc w:val="both"/>
        <w:outlineLvl w:val="0"/>
      </w:pPr>
      <w:r>
        <w:rPr>
          <w:rFonts w:ascii="Arial" w:eastAsia="Arial Unicode MS" w:hAnsi="Arial" w:cs="Arial Unicode MS"/>
          <w:b/>
          <w:color w:val="000000"/>
          <w:sz w:val="20"/>
          <w:u w:val="single" w:color="000000"/>
        </w:rPr>
        <w:t>TABLE OF CONTENTS</w:t>
      </w:r>
      <w:r>
        <w:rPr>
          <w:rFonts w:ascii="Arial" w:eastAsia="Arial Unicode MS" w:hAnsi="Arial" w:cs="Arial Unicode MS"/>
          <w:b/>
          <w:color w:val="000000"/>
          <w:sz w:val="20"/>
          <w:u w:val="words" w:color="000000"/>
        </w:rPr>
        <w:t xml:space="preserve"> </w:t>
      </w:r>
      <w:r>
        <w:rPr>
          <w:rFonts w:ascii="Arial" w:eastAsia="Arial Unicode MS" w:hAnsi="Arial" w:cs="Arial Unicode MS"/>
          <w:b/>
          <w:color w:val="000000"/>
          <w:sz w:val="20"/>
        </w:rPr>
        <w:t xml:space="preserve">                                                        </w:t>
      </w:r>
      <w:r>
        <w:rPr>
          <w:rFonts w:ascii="Arial" w:eastAsia="Arial Unicode MS" w:hAnsi="Arial" w:cs="Arial Unicode MS"/>
          <w:b/>
          <w:color w:val="000000"/>
          <w:sz w:val="20"/>
          <w:u w:val="words" w:color="000000"/>
        </w:rPr>
        <w:t xml:space="preserve"> </w:t>
      </w:r>
    </w:p>
    <w:p w14:paraId="0F39C5BD"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outlineLvl w:val="0"/>
        <w:rPr>
          <w:rFonts w:ascii="Arial" w:eastAsia="Arial Unicode MS" w:hAnsi="Arial" w:cs="Arial"/>
          <w:b/>
          <w:color w:val="000000"/>
          <w:sz w:val="20"/>
        </w:rPr>
      </w:pPr>
      <w:bookmarkStart w:id="0" w:name="_TOC500306305"/>
    </w:p>
    <w:p w14:paraId="3663954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1. Probationary Period</w:t>
      </w:r>
    </w:p>
    <w:p w14:paraId="25620E9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2. General Employment Policy</w:t>
      </w:r>
    </w:p>
    <w:p w14:paraId="3DD7B71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3. National Agreement on Pay and Conditions of Service</w:t>
      </w:r>
    </w:p>
    <w:p w14:paraId="1797B23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4. Salary</w:t>
      </w:r>
      <w:r>
        <w:rPr>
          <w:rFonts w:ascii="Arial" w:eastAsia="Arial Unicode MS" w:hAnsi="Arial" w:cs="Arial Unicode MS"/>
          <w:color w:val="000000"/>
          <w:sz w:val="20"/>
        </w:rPr>
        <w:tab/>
      </w:r>
    </w:p>
    <w:p w14:paraId="319CBF0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5. Benefits</w:t>
      </w:r>
    </w:p>
    <w:p w14:paraId="655A0BB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6. Conditions of Employment</w:t>
      </w:r>
    </w:p>
    <w:p w14:paraId="4A8176C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7. Termination of Employment, Performa</w:t>
      </w:r>
      <w:r>
        <w:rPr>
          <w:rFonts w:ascii="Arial" w:eastAsia="Arial Unicode MS" w:hAnsi="Arial" w:cs="Arial Unicode MS"/>
          <w:color w:val="000000"/>
          <w:sz w:val="20"/>
        </w:rPr>
        <w:t>nce and Conduct</w:t>
      </w:r>
    </w:p>
    <w:p w14:paraId="63B77D3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8. Harassment, Bullying, Abuse &amp; Intimidation Policy &amp; Procedure</w:t>
      </w:r>
    </w:p>
    <w:p w14:paraId="114AE87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9. Grievance and Discipline – Dispute Resolution</w:t>
      </w:r>
    </w:p>
    <w:p w14:paraId="01C5F0E2"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10. Council Property</w:t>
      </w:r>
    </w:p>
    <w:p w14:paraId="21B6D00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11 Health &amp; Safety</w:t>
      </w:r>
    </w:p>
    <w:p w14:paraId="7D57E37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12. IT Virus Protection Procedures</w:t>
      </w:r>
    </w:p>
    <w:p w14:paraId="2FBEB9FB"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13. General Matters</w:t>
      </w:r>
    </w:p>
    <w:p w14:paraId="42F192FF"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48A11F0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Appendix 1</w:t>
      </w:r>
      <w:r>
        <w:rPr>
          <w:rFonts w:ascii="Arial" w:eastAsia="Arial Unicode MS" w:hAnsi="Arial" w:cs="Arial Unicode MS"/>
          <w:color w:val="000000"/>
          <w:sz w:val="20"/>
        </w:rPr>
        <w:tab/>
        <w:t>Equalities Policy</w:t>
      </w:r>
    </w:p>
    <w:p w14:paraId="6830E41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w:t>
      </w:r>
      <w:r>
        <w:rPr>
          <w:rFonts w:ascii="Arial" w:eastAsia="Arial Unicode MS" w:hAnsi="Arial" w:cs="Arial Unicode MS"/>
          <w:color w:val="000000"/>
          <w:sz w:val="20"/>
        </w:rPr>
        <w:t xml:space="preserve">ppendix 2 </w:t>
      </w:r>
      <w:r>
        <w:rPr>
          <w:rFonts w:ascii="Arial" w:eastAsia="Arial Unicode MS" w:hAnsi="Arial" w:cs="Arial Unicode MS"/>
          <w:color w:val="000000"/>
          <w:sz w:val="20"/>
        </w:rPr>
        <w:tab/>
        <w:t>Health &amp; Safety Policy</w:t>
      </w:r>
    </w:p>
    <w:p w14:paraId="36ABA3F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Appendix 3</w:t>
      </w:r>
      <w:r>
        <w:rPr>
          <w:rFonts w:ascii="Arial" w:eastAsia="Arial Unicode MS" w:hAnsi="Arial" w:cs="Arial Unicode MS"/>
          <w:color w:val="000000"/>
          <w:sz w:val="20"/>
        </w:rPr>
        <w:tab/>
        <w:t>Grievance Policy</w:t>
      </w:r>
    </w:p>
    <w:p w14:paraId="71BF2C5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Appendix 4</w:t>
      </w:r>
      <w:r>
        <w:rPr>
          <w:rFonts w:ascii="Arial" w:eastAsia="Arial Unicode MS" w:hAnsi="Arial" w:cs="Arial Unicode MS"/>
          <w:color w:val="000000"/>
          <w:sz w:val="20"/>
        </w:rPr>
        <w:tab/>
        <w:t>Disciplinary Policy</w:t>
      </w:r>
    </w:p>
    <w:p w14:paraId="4E1553C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Appendix 5</w:t>
      </w:r>
      <w:r>
        <w:rPr>
          <w:rFonts w:ascii="Arial" w:eastAsia="Arial Unicode MS" w:hAnsi="Arial" w:cs="Arial Unicode MS"/>
          <w:color w:val="000000"/>
          <w:sz w:val="20"/>
        </w:rPr>
        <w:tab/>
        <w:t>Training Policy</w:t>
      </w:r>
    </w:p>
    <w:p w14:paraId="233D013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Appendix 6</w:t>
      </w:r>
      <w:r>
        <w:rPr>
          <w:rFonts w:ascii="Arial" w:eastAsia="Arial Unicode MS" w:hAnsi="Arial" w:cs="Arial Unicode MS"/>
          <w:color w:val="000000"/>
          <w:sz w:val="20"/>
        </w:rPr>
        <w:tab/>
        <w:t>Media Communications Policy</w:t>
      </w:r>
    </w:p>
    <w:p w14:paraId="7665879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00F33B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Definitions</w:t>
      </w:r>
    </w:p>
    <w:p w14:paraId="52401CE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You – Employee</w:t>
      </w:r>
    </w:p>
    <w:p w14:paraId="00A14B1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Us – Employer (Honiton Town Council)</w:t>
      </w:r>
    </w:p>
    <w:p w14:paraId="46CB942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In the case where the </w:t>
      </w:r>
      <w:r>
        <w:rPr>
          <w:rFonts w:ascii="Arial" w:eastAsia="Arial Unicode MS" w:hAnsi="Arial" w:cs="Arial Unicode MS"/>
          <w:color w:val="000000"/>
          <w:sz w:val="20"/>
        </w:rPr>
        <w:t xml:space="preserve">employee concerned is the Clerk, all instances will need to be referred to the Chairman </w:t>
      </w:r>
      <w:proofErr w:type="gramStart"/>
      <w:r>
        <w:rPr>
          <w:rFonts w:ascii="Arial" w:eastAsia="Arial Unicode MS" w:hAnsi="Arial" w:cs="Arial Unicode MS"/>
          <w:color w:val="000000"/>
          <w:sz w:val="20"/>
        </w:rPr>
        <w:t>Of</w:t>
      </w:r>
      <w:proofErr w:type="gramEnd"/>
      <w:r>
        <w:rPr>
          <w:rFonts w:ascii="Arial" w:eastAsia="Arial Unicode MS" w:hAnsi="Arial" w:cs="Arial Unicode MS"/>
          <w:color w:val="000000"/>
          <w:sz w:val="20"/>
        </w:rPr>
        <w:t xml:space="preserve"> the Council</w:t>
      </w:r>
    </w:p>
    <w:p w14:paraId="0AFF058B"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748469F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outlineLvl w:val="0"/>
        <w:rPr>
          <w:rFonts w:ascii="Arial" w:eastAsia="Arial Unicode MS" w:hAnsi="Arial" w:cs="Arial"/>
          <w:b/>
          <w:color w:val="000000"/>
          <w:sz w:val="20"/>
        </w:rPr>
      </w:pPr>
    </w:p>
    <w:p w14:paraId="16E29CC6"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FF0000"/>
          <w:sz w:val="20"/>
          <w:u w:val="single" w:color="FF0000"/>
        </w:rPr>
      </w:pPr>
    </w:p>
    <w:p w14:paraId="0EA522A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u w:val="single" w:color="FF0000"/>
        </w:rPr>
      </w:pPr>
    </w:p>
    <w:p w14:paraId="702E7E5C"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42B283A3" w14:textId="77777777" w:rsidR="00681FB7" w:rsidRDefault="00681FB7">
      <w:pPr>
        <w:pStyle w:val="Standard"/>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p>
    <w:bookmarkEnd w:id="0"/>
    <w:p w14:paraId="5570D39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1.</w:t>
      </w:r>
      <w:r>
        <w:rPr>
          <w:rFonts w:ascii="Arial" w:eastAsia="Arial Unicode MS" w:hAnsi="Arial" w:cs="Arial Unicode MS"/>
          <w:b/>
          <w:color w:val="000000"/>
          <w:sz w:val="20"/>
        </w:rPr>
        <w:tab/>
        <w:t>PROBATIONARY PERIOD</w:t>
      </w:r>
    </w:p>
    <w:p w14:paraId="647122D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Employment with the Council is on an initial probationary period of thirteen weeks. This does not prejudice the Council’s ri</w:t>
      </w:r>
      <w:r>
        <w:rPr>
          <w:rFonts w:ascii="Arial" w:eastAsia="Arial Unicode MS" w:hAnsi="Arial" w:cs="Arial Unicode MS"/>
          <w:color w:val="000000"/>
          <w:sz w:val="20"/>
        </w:rPr>
        <w:t>ght to dismiss, in accordance with the clause contained in your written statement of particulars of employment, or matters arising from issues of discipline.</w:t>
      </w:r>
    </w:p>
    <w:p w14:paraId="6353532C" w14:textId="77777777" w:rsidR="00681FB7" w:rsidRDefault="00681FB7">
      <w:pPr>
        <w:pStyle w:val="Standard"/>
        <w:jc w:val="both"/>
        <w:outlineLvl w:val="0"/>
        <w:rPr>
          <w:rFonts w:ascii="Arial" w:eastAsia="Arial Unicode MS" w:hAnsi="Arial" w:cs="Arial"/>
          <w:color w:val="000000"/>
          <w:sz w:val="20"/>
        </w:rPr>
      </w:pPr>
    </w:p>
    <w:p w14:paraId="0EAAA57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During your probationary period, your work performance and general suitability will be assessed </w:t>
      </w:r>
      <w:r>
        <w:rPr>
          <w:rFonts w:ascii="Arial" w:eastAsia="Arial Unicode MS" w:hAnsi="Arial" w:cs="Arial Unicode MS"/>
          <w:color w:val="000000"/>
          <w:sz w:val="20"/>
        </w:rPr>
        <w:t>and, if satisfactory, your employment with us will continue.</w:t>
      </w:r>
    </w:p>
    <w:p w14:paraId="439B7278" w14:textId="77777777" w:rsidR="00681FB7" w:rsidRDefault="00681FB7">
      <w:pPr>
        <w:pStyle w:val="Standard"/>
        <w:jc w:val="both"/>
        <w:outlineLvl w:val="0"/>
        <w:rPr>
          <w:rFonts w:ascii="Arial" w:eastAsia="Arial Unicode MS" w:hAnsi="Arial" w:cs="Arial"/>
          <w:color w:val="000000"/>
          <w:sz w:val="20"/>
        </w:rPr>
      </w:pPr>
    </w:p>
    <w:p w14:paraId="3D833910"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If your work performance is not up to the required </w:t>
      </w:r>
      <w:proofErr w:type="gramStart"/>
      <w:r>
        <w:rPr>
          <w:rFonts w:ascii="Arial" w:eastAsia="Arial Unicode MS" w:hAnsi="Arial" w:cs="Arial Unicode MS"/>
          <w:color w:val="000000"/>
          <w:sz w:val="20"/>
        </w:rPr>
        <w:t>standard</w:t>
      </w:r>
      <w:proofErr w:type="gramEnd"/>
      <w:r>
        <w:rPr>
          <w:rFonts w:ascii="Arial" w:eastAsia="Arial Unicode MS" w:hAnsi="Arial" w:cs="Arial Unicode MS"/>
          <w:color w:val="000000"/>
          <w:sz w:val="20"/>
        </w:rPr>
        <w:t xml:space="preserve"> we will review the position with you to seek a solution, possibly extend the probationary period with a further review, or terminate </w:t>
      </w:r>
      <w:r>
        <w:rPr>
          <w:rFonts w:ascii="Arial" w:eastAsia="Arial Unicode MS" w:hAnsi="Arial" w:cs="Arial Unicode MS"/>
          <w:color w:val="000000"/>
          <w:sz w:val="20"/>
        </w:rPr>
        <w:t>your employment.</w:t>
      </w:r>
    </w:p>
    <w:p w14:paraId="6E3101FC" w14:textId="77777777" w:rsidR="00681FB7" w:rsidRDefault="00681FB7">
      <w:pPr>
        <w:pStyle w:val="Standard"/>
        <w:jc w:val="both"/>
        <w:outlineLvl w:val="0"/>
        <w:rPr>
          <w:rFonts w:ascii="Arial" w:eastAsia="Arial Unicode MS" w:hAnsi="Arial" w:cs="Arial"/>
          <w:color w:val="000000"/>
          <w:sz w:val="20"/>
        </w:rPr>
      </w:pPr>
    </w:p>
    <w:p w14:paraId="69262551"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At the end of your probationary period, if satisfactory, you will become a member of our permanent staff.</w:t>
      </w:r>
    </w:p>
    <w:p w14:paraId="77728F88" w14:textId="77777777" w:rsidR="00681FB7" w:rsidRDefault="00681FB7">
      <w:pPr>
        <w:pStyle w:val="Standard"/>
        <w:jc w:val="both"/>
        <w:outlineLvl w:val="0"/>
        <w:rPr>
          <w:rFonts w:ascii="Arial" w:eastAsia="Arial Unicode MS" w:hAnsi="Arial" w:cs="Arial"/>
          <w:color w:val="000000"/>
          <w:sz w:val="20"/>
        </w:rPr>
      </w:pPr>
    </w:p>
    <w:p w14:paraId="00F93EF5"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2.</w:t>
      </w:r>
      <w:r>
        <w:rPr>
          <w:rFonts w:ascii="Arial" w:eastAsia="Arial Unicode MS" w:hAnsi="Arial" w:cs="Arial Unicode MS"/>
          <w:b/>
          <w:color w:val="000000"/>
          <w:sz w:val="20"/>
        </w:rPr>
        <w:tab/>
        <w:t>GENERAL EMPLOYMENT POLICY</w:t>
      </w:r>
    </w:p>
    <w:p w14:paraId="74F0FBD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Council seeks to act as a responsible employer, using as far as is possible for a Local </w:t>
      </w:r>
      <w:r>
        <w:rPr>
          <w:rFonts w:ascii="Arial" w:eastAsia="Arial Unicode MS" w:hAnsi="Arial" w:cs="Arial Unicode MS"/>
          <w:color w:val="000000"/>
          <w:sz w:val="20"/>
        </w:rPr>
        <w:t>Council, all reasonable and contemporary personnel practices and compliance in all respects with employment law and other legislation applying at the time. In doing so it will have reference to National Local Authority and Public Sector Organisations norma</w:t>
      </w:r>
      <w:r>
        <w:rPr>
          <w:rFonts w:ascii="Arial" w:eastAsia="Arial Unicode MS" w:hAnsi="Arial" w:cs="Arial Unicode MS"/>
          <w:color w:val="000000"/>
          <w:sz w:val="20"/>
        </w:rPr>
        <w:t>l practice. Terms and conditions will be kept under review and National Agreements honoured.</w:t>
      </w:r>
    </w:p>
    <w:p w14:paraId="5BFB5CB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5520175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 Council's Employment Policy is geared to encourage and reward dedicated staff who take a professional attitude to work. The Council seeks to offer a stable an</w:t>
      </w:r>
      <w:r>
        <w:rPr>
          <w:rFonts w:ascii="Arial" w:eastAsia="Arial Unicode MS" w:hAnsi="Arial" w:cs="Arial Unicode MS"/>
          <w:color w:val="000000"/>
          <w:sz w:val="20"/>
        </w:rPr>
        <w:t>d constructive working environment for staff who are prepared to work in partnership to meet the Council's aim of giving high quality service to the people of Honiton.</w:t>
      </w:r>
    </w:p>
    <w:p w14:paraId="4B2D50E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485B35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This Handbook provides details of the Council's personnel policies and </w:t>
      </w:r>
      <w:r>
        <w:rPr>
          <w:rFonts w:ascii="Arial" w:eastAsia="Arial Unicode MS" w:hAnsi="Arial" w:cs="Arial Unicode MS"/>
          <w:color w:val="000000"/>
          <w:sz w:val="20"/>
        </w:rPr>
        <w:t>procedures and how they will be implemented. It is for use by all staff, as well as the Council and its Committees in making decisions with respect to personnel matters. All day to day staff management decisions on personnel matters are delegated to the Cl</w:t>
      </w:r>
      <w:r>
        <w:rPr>
          <w:rFonts w:ascii="Arial" w:eastAsia="Arial Unicode MS" w:hAnsi="Arial" w:cs="Arial Unicode MS"/>
          <w:color w:val="000000"/>
          <w:sz w:val="20"/>
        </w:rPr>
        <w:t>erk. Day to day matters relating to the Clerk will be dealt with by the Chairman of the Council on the Council's behalf.  Procedures in law also exist for the review of problem cases for all staff by the Council and its Committees. These procedures are det</w:t>
      </w:r>
      <w:r>
        <w:rPr>
          <w:rFonts w:ascii="Arial" w:eastAsia="Arial Unicode MS" w:hAnsi="Arial" w:cs="Arial Unicode MS"/>
          <w:color w:val="000000"/>
          <w:sz w:val="20"/>
        </w:rPr>
        <w:t>ailed within this Handbook.</w:t>
      </w:r>
    </w:p>
    <w:p w14:paraId="383EE3E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808080"/>
          <w:sz w:val="20"/>
        </w:rPr>
      </w:pPr>
    </w:p>
    <w:p w14:paraId="5FB91A8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color w:val="000000"/>
          <w:sz w:val="20"/>
        </w:rPr>
        <w:t xml:space="preserve">The Handbook is supplementary to your written statement of particulars of employment. The written statement of particulars of employment indicates the </w:t>
      </w:r>
      <w:r>
        <w:rPr>
          <w:rFonts w:ascii="Arial" w:eastAsia="Arial Unicode MS" w:hAnsi="Arial" w:cs="Arial Unicode MS"/>
          <w:color w:val="000000"/>
          <w:sz w:val="20"/>
          <w:u w:val="single" w:color="000000"/>
        </w:rPr>
        <w:t>specific provisions</w:t>
      </w:r>
      <w:r>
        <w:rPr>
          <w:rFonts w:ascii="Arial" w:eastAsia="Arial Unicode MS" w:hAnsi="Arial" w:cs="Arial Unicode MS"/>
          <w:color w:val="000000"/>
          <w:sz w:val="20"/>
        </w:rPr>
        <w:t xml:space="preserve"> relating to your post particularly where there are a va</w:t>
      </w:r>
      <w:r>
        <w:rPr>
          <w:rFonts w:ascii="Arial" w:eastAsia="Arial Unicode MS" w:hAnsi="Arial" w:cs="Arial Unicode MS"/>
          <w:color w:val="000000"/>
          <w:sz w:val="20"/>
        </w:rPr>
        <w:t>riety of contracts are in operation simultaneously.</w:t>
      </w:r>
    </w:p>
    <w:p w14:paraId="5B3CC866"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45E0D2D6"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3.</w:t>
      </w:r>
      <w:r>
        <w:rPr>
          <w:rFonts w:ascii="Arial" w:eastAsia="Arial Unicode MS" w:hAnsi="Arial" w:cs="Arial Unicode MS"/>
          <w:b/>
          <w:color w:val="000000"/>
          <w:sz w:val="20"/>
        </w:rPr>
        <w:tab/>
        <w:t>NATIONAL AGREEMENT ON PAY AND CONDITIONS OF SERVICE</w:t>
      </w:r>
    </w:p>
    <w:p w14:paraId="5D05372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 Council accepts the provisions of the National Agreement on Terms and Conditions agreed annually between the National Association of Local Counc</w:t>
      </w:r>
      <w:r>
        <w:rPr>
          <w:rFonts w:ascii="Arial" w:eastAsia="Arial Unicode MS" w:hAnsi="Arial" w:cs="Arial Unicode MS"/>
          <w:color w:val="000000"/>
          <w:sz w:val="20"/>
        </w:rPr>
        <w:t>ils (NALC) and the Society of Local Council Clerks (SLCC). This is agreed after reference to the Joint Council for Local Government Services agreement. A National Agreement on Pay and Conditions of Service (The Green Book) is negotiated between Principal L</w:t>
      </w:r>
      <w:r>
        <w:rPr>
          <w:rFonts w:ascii="Arial" w:eastAsia="Arial Unicode MS" w:hAnsi="Arial" w:cs="Arial Unicode MS"/>
          <w:color w:val="000000"/>
          <w:sz w:val="20"/>
        </w:rPr>
        <w:t>ocal Authority Employers and Unions and this forms the basis of Pay and Conditions for the Council. The Green Book sets the framework by which Local Authorities establish terms and conditions. Local councils may negotiate terms and conditions, but it is th</w:t>
      </w:r>
      <w:r>
        <w:rPr>
          <w:rFonts w:ascii="Arial" w:eastAsia="Arial Unicode MS" w:hAnsi="Arial" w:cs="Arial Unicode MS"/>
          <w:color w:val="000000"/>
          <w:sz w:val="20"/>
        </w:rPr>
        <w:t>e strong advice of NALC and SLCC jointly that the national terms and conditions are adhered to and in so doing must honour all the relevant provisions of employment legislation and any other legislation applying at the time. Wherever the National Agreement</w:t>
      </w:r>
      <w:r>
        <w:rPr>
          <w:rFonts w:ascii="Arial" w:eastAsia="Arial Unicode MS" w:hAnsi="Arial" w:cs="Arial Unicode MS"/>
          <w:color w:val="000000"/>
          <w:sz w:val="20"/>
        </w:rPr>
        <w:t xml:space="preserve"> makes provision for changes in the structure of Local Government Pay and conditions the Council will implement them.</w:t>
      </w:r>
    </w:p>
    <w:p w14:paraId="2C21C416"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66C4F9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4.</w:t>
      </w:r>
      <w:r>
        <w:rPr>
          <w:rFonts w:ascii="Arial" w:eastAsia="Arial Unicode MS" w:hAnsi="Arial" w:cs="Arial Unicode MS"/>
          <w:b/>
          <w:color w:val="000000"/>
          <w:sz w:val="20"/>
        </w:rPr>
        <w:tab/>
        <w:t>SALARY</w:t>
      </w:r>
    </w:p>
    <w:p w14:paraId="243543C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color w:val="000000"/>
          <w:sz w:val="20"/>
          <w:u w:val="single" w:color="000000"/>
        </w:rPr>
        <w:t>4a) Structure</w:t>
      </w:r>
    </w:p>
    <w:p w14:paraId="2A75AB1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This is based on the externally evaluated and benchmarked agreement as reviewed and then jointly agreed annually</w:t>
      </w:r>
      <w:r>
        <w:rPr>
          <w:rFonts w:ascii="Arial" w:eastAsia="Arial Unicode MS" w:hAnsi="Arial" w:cs="Arial Unicode MS"/>
          <w:color w:val="000000"/>
          <w:sz w:val="20"/>
        </w:rPr>
        <w:t xml:space="preserve"> between the National Association of Local Councils (NALC) and the Society of Local Council Clerks (SLCC). The salary table is published to all councils annually. Copies may be obtained from the offices of the Society.</w:t>
      </w:r>
    </w:p>
    <w:p w14:paraId="7F3178F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7FB170B"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6AFBD2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4b) Salary Settlements</w:t>
      </w:r>
    </w:p>
    <w:p w14:paraId="7EF8C8A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lastRenderedPageBreak/>
        <w:t>The Council</w:t>
      </w:r>
      <w:r>
        <w:rPr>
          <w:rFonts w:ascii="Arial" w:eastAsia="Arial Unicode MS" w:hAnsi="Arial" w:cs="Arial Unicode MS"/>
          <w:color w:val="000000"/>
          <w:sz w:val="20"/>
        </w:rPr>
        <w:t xml:space="preserve"> undertakes to implement the agreements reached in the National Agreement as a reasonable settlement. Any changes agreed are usually, although not exclusively, implemented from the 1st April of each year.</w:t>
      </w:r>
    </w:p>
    <w:p w14:paraId="2935903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6E9A19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 salary scale agreed for the post of Deputy Cle</w:t>
      </w:r>
      <w:r>
        <w:rPr>
          <w:rFonts w:ascii="Arial" w:eastAsia="Arial Unicode MS" w:hAnsi="Arial" w:cs="Arial Unicode MS"/>
          <w:color w:val="000000"/>
          <w:sz w:val="20"/>
        </w:rPr>
        <w:t>rk to the Council is seventy-five percent of that of the Clerk to the Council.</w:t>
      </w:r>
    </w:p>
    <w:p w14:paraId="4BE7CB2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1669A01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4c) Incremental Progression</w:t>
      </w:r>
    </w:p>
    <w:p w14:paraId="6D2E5A2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color w:val="000000"/>
          <w:sz w:val="20"/>
        </w:rPr>
        <w:t>The Clerk to the Council and other staff should progress automatically up the salary scale to the top of their designated grade provided their perfo</w:t>
      </w:r>
      <w:r>
        <w:rPr>
          <w:rFonts w:ascii="Arial" w:eastAsia="Arial Unicode MS" w:hAnsi="Arial" w:cs="Arial Unicode MS"/>
          <w:color w:val="000000"/>
          <w:sz w:val="20"/>
        </w:rPr>
        <w:t>rmance is satisfactory (and subject to any Government guidelines at any time). They will normally be entitled to an increment, payable on the 1</w:t>
      </w:r>
      <w:proofErr w:type="gramStart"/>
      <w:r>
        <w:rPr>
          <w:rFonts w:ascii="Arial" w:eastAsia="Arial Unicode MS" w:hAnsi="Arial" w:cs="Arial Unicode MS"/>
          <w:color w:val="000000"/>
          <w:sz w:val="20"/>
          <w:vertAlign w:val="superscript"/>
        </w:rPr>
        <w:t>st</w:t>
      </w:r>
      <w:r>
        <w:rPr>
          <w:rFonts w:ascii="Arial" w:eastAsia="Arial Unicode MS" w:hAnsi="Arial" w:cs="Arial Unicode MS"/>
          <w:color w:val="000000"/>
          <w:sz w:val="20"/>
        </w:rPr>
        <w:t xml:space="preserve">  April</w:t>
      </w:r>
      <w:proofErr w:type="gramEnd"/>
      <w:r>
        <w:rPr>
          <w:rFonts w:ascii="Arial" w:eastAsia="Arial Unicode MS" w:hAnsi="Arial" w:cs="Arial Unicode MS"/>
          <w:color w:val="000000"/>
          <w:sz w:val="20"/>
        </w:rPr>
        <w:t xml:space="preserve"> of each year along with the salary settlement figure. Once the top of the scale is reached any additional increments are at the sole discretion of the Council. Accelerated increments within the grade of the post may be given on the grounds of excep</w:t>
      </w:r>
      <w:r>
        <w:rPr>
          <w:rFonts w:ascii="Arial" w:eastAsia="Arial Unicode MS" w:hAnsi="Arial" w:cs="Arial Unicode MS"/>
          <w:color w:val="000000"/>
          <w:sz w:val="20"/>
        </w:rPr>
        <w:t>tional merit or ability.</w:t>
      </w:r>
    </w:p>
    <w:p w14:paraId="264684C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7A60C00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color w:val="000000"/>
          <w:sz w:val="20"/>
        </w:rPr>
        <w:t xml:space="preserve">4d) </w:t>
      </w:r>
      <w:r>
        <w:rPr>
          <w:rFonts w:ascii="Arial" w:eastAsia="Arial Unicode MS" w:hAnsi="Arial" w:cs="Arial Unicode MS"/>
          <w:b/>
          <w:color w:val="000000"/>
          <w:sz w:val="20"/>
          <w:u w:val="single" w:color="000000"/>
        </w:rPr>
        <w:t>Additional Incremental Awards</w:t>
      </w:r>
    </w:p>
    <w:p w14:paraId="6CB492E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Additional incremental awards over and above the scale are also made for staff achieving, or holding, the following qualifications:</w:t>
      </w:r>
    </w:p>
    <w:p w14:paraId="667596FD" w14:textId="77777777" w:rsidR="00681FB7" w:rsidRDefault="00D34273">
      <w:pPr>
        <w:pStyle w:val="Standard"/>
        <w:widowControl w:val="0"/>
        <w:numPr>
          <w:ilvl w:val="0"/>
          <w:numId w:val="35"/>
        </w:numPr>
        <w:tabs>
          <w:tab w:val="left" w:pos="4608"/>
          <w:tab w:val="center" w:pos="6457"/>
          <w:tab w:val="right" w:pos="10610"/>
        </w:tabs>
        <w:outlineLvl w:val="0"/>
        <w:rPr>
          <w:rFonts w:ascii="Arial" w:eastAsia="Arial Unicode MS" w:hAnsi="Arial" w:cs="Arial Unicode MS"/>
          <w:color w:val="000000"/>
          <w:sz w:val="20"/>
        </w:rPr>
      </w:pPr>
      <w:r>
        <w:rPr>
          <w:rFonts w:ascii="Arial" w:eastAsia="Arial Unicode MS" w:hAnsi="Arial" w:cs="Arial Unicode MS"/>
          <w:color w:val="000000"/>
          <w:sz w:val="20"/>
        </w:rPr>
        <w:t>Certificate in Local Council Administration</w:t>
      </w:r>
    </w:p>
    <w:p w14:paraId="482E62B8" w14:textId="77777777" w:rsidR="00681FB7" w:rsidRDefault="00D34273">
      <w:pPr>
        <w:pStyle w:val="Standard"/>
        <w:widowControl w:val="0"/>
        <w:tabs>
          <w:tab w:val="center" w:pos="5593"/>
          <w:tab w:val="right" w:pos="9746"/>
        </w:tabs>
        <w:ind w:left="1440"/>
        <w:outlineLvl w:val="0"/>
        <w:rPr>
          <w:rFonts w:ascii="Arial" w:eastAsia="Arial Unicode MS" w:hAnsi="Arial" w:cs="Arial Unicode MS"/>
          <w:color w:val="000000"/>
          <w:sz w:val="20"/>
        </w:rPr>
      </w:pPr>
      <w:r>
        <w:rPr>
          <w:rFonts w:ascii="Arial" w:eastAsia="Arial Unicode MS" w:hAnsi="Arial" w:cs="Arial Unicode MS"/>
          <w:color w:val="000000"/>
          <w:sz w:val="20"/>
        </w:rPr>
        <w:t>or</w:t>
      </w:r>
    </w:p>
    <w:p w14:paraId="368DFB85" w14:textId="77777777" w:rsidR="00681FB7" w:rsidRDefault="00D34273">
      <w:pPr>
        <w:pStyle w:val="Standard"/>
        <w:widowControl w:val="0"/>
        <w:numPr>
          <w:ilvl w:val="0"/>
          <w:numId w:val="36"/>
        </w:numPr>
        <w:tabs>
          <w:tab w:val="left" w:pos="4608"/>
          <w:tab w:val="center" w:pos="6457"/>
          <w:tab w:val="right" w:pos="1061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Year One of </w:t>
      </w:r>
      <w:r>
        <w:rPr>
          <w:rFonts w:ascii="Arial" w:eastAsia="Arial Unicode MS" w:hAnsi="Arial" w:cs="Arial Unicode MS"/>
          <w:color w:val="000000"/>
          <w:sz w:val="20"/>
        </w:rPr>
        <w:t>the HNCertificate in Local Policy Studies</w:t>
      </w:r>
    </w:p>
    <w:p w14:paraId="7FF6EC83" w14:textId="77777777" w:rsidR="00681FB7" w:rsidRDefault="00D34273">
      <w:pPr>
        <w:pStyle w:val="Standard"/>
        <w:widowControl w:val="0"/>
        <w:tabs>
          <w:tab w:val="center" w:pos="5593"/>
          <w:tab w:val="right" w:pos="9746"/>
        </w:tabs>
        <w:ind w:left="1440"/>
        <w:outlineLvl w:val="0"/>
        <w:rPr>
          <w:rFonts w:ascii="Arial" w:eastAsia="Arial Unicode MS" w:hAnsi="Arial" w:cs="Arial Unicode MS"/>
          <w:color w:val="000000"/>
          <w:sz w:val="20"/>
        </w:rPr>
      </w:pPr>
      <w:r>
        <w:rPr>
          <w:rFonts w:ascii="Arial" w:eastAsia="Arial Unicode MS" w:hAnsi="Arial" w:cs="Arial Unicode MS"/>
          <w:color w:val="000000"/>
          <w:sz w:val="20"/>
        </w:rPr>
        <w:t>then</w:t>
      </w:r>
    </w:p>
    <w:p w14:paraId="3EDC5D91" w14:textId="77777777" w:rsidR="00681FB7" w:rsidRDefault="00D34273">
      <w:pPr>
        <w:pStyle w:val="Standard"/>
        <w:widowControl w:val="0"/>
        <w:numPr>
          <w:ilvl w:val="0"/>
          <w:numId w:val="37"/>
        </w:numPr>
        <w:tabs>
          <w:tab w:val="left" w:pos="4608"/>
          <w:tab w:val="center" w:pos="6457"/>
          <w:tab w:val="right" w:pos="10610"/>
        </w:tabs>
        <w:outlineLvl w:val="0"/>
        <w:rPr>
          <w:rFonts w:ascii="Arial" w:eastAsia="Arial Unicode MS" w:hAnsi="Arial" w:cs="Arial Unicode MS"/>
          <w:color w:val="000000"/>
          <w:sz w:val="20"/>
        </w:rPr>
      </w:pPr>
      <w:r>
        <w:rPr>
          <w:rFonts w:ascii="Arial" w:eastAsia="Arial Unicode MS" w:hAnsi="Arial" w:cs="Arial Unicode MS"/>
          <w:color w:val="000000"/>
          <w:sz w:val="20"/>
        </w:rPr>
        <w:t>Year Two HNCertificate</w:t>
      </w:r>
    </w:p>
    <w:p w14:paraId="26FE66CF" w14:textId="77777777" w:rsidR="00681FB7" w:rsidRDefault="00D34273">
      <w:pPr>
        <w:pStyle w:val="Standard"/>
        <w:widowControl w:val="0"/>
        <w:numPr>
          <w:ilvl w:val="0"/>
          <w:numId w:val="38"/>
        </w:numPr>
        <w:tabs>
          <w:tab w:val="left" w:pos="4608"/>
          <w:tab w:val="center" w:pos="6457"/>
          <w:tab w:val="right" w:pos="10610"/>
        </w:tabs>
        <w:outlineLvl w:val="0"/>
        <w:rPr>
          <w:rFonts w:ascii="Arial" w:eastAsia="Arial Unicode MS" w:hAnsi="Arial" w:cs="Arial Unicode MS"/>
          <w:color w:val="000000"/>
          <w:sz w:val="20"/>
        </w:rPr>
      </w:pPr>
      <w:r>
        <w:rPr>
          <w:rFonts w:ascii="Arial" w:eastAsia="Arial Unicode MS" w:hAnsi="Arial" w:cs="Arial Unicode MS"/>
          <w:color w:val="000000"/>
          <w:sz w:val="20"/>
        </w:rPr>
        <w:t>Diploma in Local Policy Studies</w:t>
      </w:r>
    </w:p>
    <w:p w14:paraId="08BAD298" w14:textId="77777777" w:rsidR="00681FB7" w:rsidRDefault="00D34273">
      <w:pPr>
        <w:pStyle w:val="Standard"/>
        <w:widowControl w:val="0"/>
        <w:numPr>
          <w:ilvl w:val="0"/>
          <w:numId w:val="39"/>
        </w:numPr>
        <w:tabs>
          <w:tab w:val="left" w:pos="4608"/>
          <w:tab w:val="center" w:pos="6457"/>
          <w:tab w:val="right" w:pos="10610"/>
        </w:tabs>
        <w:outlineLvl w:val="0"/>
        <w:rPr>
          <w:rFonts w:ascii="Arial" w:eastAsia="Arial Unicode MS" w:hAnsi="Arial" w:cs="Arial Unicode MS"/>
          <w:color w:val="000000"/>
          <w:sz w:val="20"/>
        </w:rPr>
      </w:pPr>
      <w:r>
        <w:rPr>
          <w:rFonts w:ascii="Arial" w:eastAsia="Arial Unicode MS" w:hAnsi="Arial" w:cs="Arial Unicode MS"/>
          <w:color w:val="000000"/>
          <w:sz w:val="20"/>
        </w:rPr>
        <w:t>BA(Hons) Degree Local Policy Studies</w:t>
      </w:r>
    </w:p>
    <w:p w14:paraId="022DB7F6" w14:textId="77777777" w:rsidR="00681FB7" w:rsidRDefault="00D34273">
      <w:pPr>
        <w:pStyle w:val="Standard"/>
        <w:widowControl w:val="0"/>
        <w:tabs>
          <w:tab w:val="center" w:pos="5593"/>
          <w:tab w:val="right" w:pos="9746"/>
        </w:tabs>
        <w:ind w:left="1440" w:firstLine="720"/>
        <w:outlineLvl w:val="0"/>
        <w:rPr>
          <w:rFonts w:ascii="Arial" w:eastAsia="Arial Unicode MS" w:hAnsi="Arial" w:cs="Arial Unicode MS"/>
          <w:color w:val="000000"/>
          <w:sz w:val="20"/>
        </w:rPr>
      </w:pPr>
      <w:r>
        <w:rPr>
          <w:rFonts w:ascii="Arial" w:eastAsia="Arial Unicode MS" w:hAnsi="Arial" w:cs="Arial Unicode MS"/>
          <w:color w:val="000000"/>
          <w:sz w:val="20"/>
        </w:rPr>
        <w:t>(University of Gloucestershire).</w:t>
      </w:r>
    </w:p>
    <w:p w14:paraId="2EF70853" w14:textId="77777777" w:rsidR="00681FB7" w:rsidRDefault="00681FB7">
      <w:pPr>
        <w:pStyle w:val="Standard"/>
        <w:widowControl w:val="0"/>
        <w:tabs>
          <w:tab w:val="center" w:pos="4153"/>
          <w:tab w:val="right" w:pos="8306"/>
        </w:tabs>
        <w:outlineLvl w:val="0"/>
        <w:rPr>
          <w:rFonts w:ascii="Arial" w:eastAsia="Arial Unicode MS" w:hAnsi="Arial" w:cs="Arial"/>
          <w:color w:val="FF0000"/>
          <w:sz w:val="20"/>
        </w:rPr>
      </w:pPr>
    </w:p>
    <w:p w14:paraId="5607153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If the Clerk to the Council is also appointed as the Responsible </w:t>
      </w:r>
      <w:r>
        <w:rPr>
          <w:rFonts w:ascii="Arial" w:eastAsia="Arial Unicode MS" w:hAnsi="Arial" w:cs="Arial Unicode MS"/>
          <w:color w:val="000000"/>
          <w:sz w:val="20"/>
        </w:rPr>
        <w:t>Financial Officer then this post should also attract the award of an incremental point over and above the scale.</w:t>
      </w:r>
    </w:p>
    <w:p w14:paraId="68C5F79B"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DB8F59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4e) Overtime and Time Off in Lieu</w:t>
      </w:r>
    </w:p>
    <w:p w14:paraId="0BB2542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Overtime is not generally paid. In general employees who are on flexitime arrangements will be expected to m</w:t>
      </w:r>
      <w:r>
        <w:rPr>
          <w:rFonts w:ascii="Arial" w:eastAsia="Arial Unicode MS" w:hAnsi="Arial" w:cs="Arial Unicode MS"/>
          <w:color w:val="000000"/>
          <w:sz w:val="20"/>
        </w:rPr>
        <w:t>anage overtime worked within the flexitime system or with time off in lieu. Staff who are on fixed hours will also be expected to take time off in lieu for occasional overtime requests as part of the flexible working approach required of all employees. Tim</w:t>
      </w:r>
      <w:r>
        <w:rPr>
          <w:rFonts w:ascii="Arial" w:eastAsia="Arial Unicode MS" w:hAnsi="Arial" w:cs="Arial Unicode MS"/>
          <w:color w:val="000000"/>
          <w:sz w:val="20"/>
        </w:rPr>
        <w:t>e off in lieu should also be taken if there is a requirement to work on a statutory bank holiday. Certain ongoing jobs however do unavoidably require to be worked outside normal working hours, and where this is the case employees who are asked to do overti</w:t>
      </w:r>
      <w:r>
        <w:rPr>
          <w:rFonts w:ascii="Arial" w:eastAsia="Arial Unicode MS" w:hAnsi="Arial" w:cs="Arial Unicode MS"/>
          <w:color w:val="000000"/>
          <w:sz w:val="20"/>
        </w:rPr>
        <w:t>me on a regular or semi regular basis will be paid. Examples of such cases are: Minuting evening Council and Committee Meetings where this is not a normal part of an employee’s role; additional hours involved in job sharing arrangements between administrat</w:t>
      </w:r>
      <w:r>
        <w:rPr>
          <w:rFonts w:ascii="Arial" w:eastAsia="Arial Unicode MS" w:hAnsi="Arial" w:cs="Arial Unicode MS"/>
          <w:color w:val="000000"/>
          <w:sz w:val="20"/>
        </w:rPr>
        <w:t>ive staff. The overtime rate will be standard rate and 1.5 times time for authorised hours worked greater than 37 in a week.</w:t>
      </w:r>
    </w:p>
    <w:p w14:paraId="5352719E"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1CDDAF5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4f) Standby</w:t>
      </w:r>
    </w:p>
    <w:p w14:paraId="7F9D4B0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Certain employees may have a contractual requirement to be on standby outside normal working hours. A recent ruling re</w:t>
      </w:r>
      <w:r>
        <w:rPr>
          <w:rFonts w:ascii="Arial" w:eastAsia="Arial Unicode MS" w:hAnsi="Arial" w:cs="Arial Unicode MS"/>
          <w:color w:val="000000"/>
          <w:sz w:val="20"/>
        </w:rPr>
        <w:t>quires that these hours are calculated as part of the total normal hours of work (excepting excluded occupations). Where this is the case any hours exceeding the standard working hours for the local council sector will be paid as overtime.</w:t>
      </w:r>
    </w:p>
    <w:p w14:paraId="5053B63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681324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4g) Flexible Wo</w:t>
      </w:r>
      <w:r>
        <w:rPr>
          <w:rFonts w:ascii="Arial" w:eastAsia="Arial Unicode MS" w:hAnsi="Arial" w:cs="Arial Unicode MS"/>
          <w:b/>
          <w:color w:val="000000"/>
          <w:sz w:val="20"/>
          <w:u w:val="single" w:color="000000"/>
        </w:rPr>
        <w:t>rking – Rights</w:t>
      </w:r>
    </w:p>
    <w:p w14:paraId="15724AF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Under the provisions of the Employment Act 2002 you have the right if you are a parent, partner, adopter, guardian or foster parent to request in writing flexible working arrangements if you have a child up to sixteen years of age, or if you</w:t>
      </w:r>
      <w:r>
        <w:rPr>
          <w:rFonts w:ascii="Arial" w:eastAsia="Arial Unicode MS" w:hAnsi="Arial" w:cs="Arial Unicode MS"/>
          <w:color w:val="000000"/>
          <w:sz w:val="20"/>
        </w:rPr>
        <w:t xml:space="preserve"> have a child with a disability up to eighteen years of age. Your employer may refuse, but must give you reasons in writing so that you may challenge the decision at the appeals panel of the Council or at an Employment Tribunal if you do not agree.</w:t>
      </w:r>
    </w:p>
    <w:p w14:paraId="5CB2038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43D1A52"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4h) Reimbursable Expenses</w:t>
      </w:r>
    </w:p>
    <w:p w14:paraId="272786F2"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Where an employee is required to travel as a requirement of their job the Council will reimburse actual expense and subsistence incurred in accordance with the scale laid down and published in the annual salaries and allowances n</w:t>
      </w:r>
      <w:r>
        <w:rPr>
          <w:rFonts w:ascii="Arial" w:eastAsia="Arial Unicode MS" w:hAnsi="Arial" w:cs="Arial Unicode MS"/>
          <w:color w:val="000000"/>
          <w:sz w:val="20"/>
        </w:rPr>
        <w:t>otification.</w:t>
      </w:r>
    </w:p>
    <w:p w14:paraId="3270AC8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796D2B7"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01E880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E5459D2" w14:textId="77777777" w:rsidR="00681FB7" w:rsidRDefault="00D34273">
      <w:pPr>
        <w:pStyle w:val="Body1"/>
        <w:widowControl w:val="0"/>
        <w:rPr>
          <w:rFonts w:ascii="Arial" w:hAnsi="Arial" w:cs="Arial Unicode MS"/>
          <w:b/>
          <w:u w:val="single"/>
        </w:rPr>
      </w:pPr>
      <w:r>
        <w:rPr>
          <w:rFonts w:ascii="Arial" w:hAnsi="Arial" w:cs="Arial Unicode MS"/>
          <w:b/>
          <w:u w:val="single"/>
        </w:rPr>
        <w:t>4i) Sole Employment / Declaration of Other Employment</w:t>
      </w:r>
    </w:p>
    <w:p w14:paraId="55067D64" w14:textId="77777777" w:rsidR="00681FB7" w:rsidRDefault="00D34273">
      <w:pPr>
        <w:pStyle w:val="Body1"/>
        <w:widowControl w:val="0"/>
        <w:rPr>
          <w:rFonts w:ascii="Arial" w:hAnsi="Arial" w:cs="Arial Unicode MS"/>
        </w:rPr>
      </w:pPr>
      <w:r>
        <w:rPr>
          <w:rFonts w:ascii="Arial" w:hAnsi="Arial" w:cs="Arial Unicode MS"/>
        </w:rPr>
        <w:t xml:space="preserve">Whilst the Council would prefer that employees of the Council are exclusively employed by the </w:t>
      </w:r>
      <w:proofErr w:type="gramStart"/>
      <w:r>
        <w:rPr>
          <w:rFonts w:ascii="Arial" w:hAnsi="Arial" w:cs="Arial Unicode MS"/>
        </w:rPr>
        <w:t>Council,</w:t>
      </w:r>
      <w:proofErr w:type="gramEnd"/>
      <w:r>
        <w:rPr>
          <w:rFonts w:ascii="Arial" w:hAnsi="Arial" w:cs="Arial Unicode MS"/>
        </w:rPr>
        <w:t xml:space="preserve"> it does realise that such an exclusive contract may not be possible. In circumstanc</w:t>
      </w:r>
      <w:r>
        <w:rPr>
          <w:rFonts w:ascii="Arial" w:hAnsi="Arial" w:cs="Arial Unicode MS"/>
        </w:rPr>
        <w:t>es where an employee has other employment, it is a condition of the Contract of Employment that the Council is informed of the essential details of such alternative employment in order to ensure that no tax or insurance liabilities will accrue to the Counc</w:t>
      </w:r>
      <w:r>
        <w:rPr>
          <w:rFonts w:ascii="Arial" w:hAnsi="Arial" w:cs="Arial Unicode MS"/>
        </w:rPr>
        <w:t>il. The Council does however, reserve the right to require that any other employment that is undertaken by the Clerk to the Council or any of his/her staff does not conflict with the role or standards required to be undertaken in the public office of the C</w:t>
      </w:r>
      <w:r>
        <w:rPr>
          <w:rFonts w:ascii="Arial" w:hAnsi="Arial" w:cs="Arial Unicode MS"/>
        </w:rPr>
        <w:t>lerk to the Council.</w:t>
      </w:r>
      <w:bookmarkStart w:id="1" w:name="_TOC491072568"/>
    </w:p>
    <w:p w14:paraId="750556B1" w14:textId="77777777" w:rsidR="00681FB7" w:rsidRDefault="00681FB7">
      <w:pPr>
        <w:pStyle w:val="Body1"/>
        <w:widowControl w:val="0"/>
        <w:rPr>
          <w:rFonts w:ascii="Arial" w:hAnsi="Arial" w:cs="Arial"/>
        </w:rPr>
      </w:pPr>
    </w:p>
    <w:p w14:paraId="68DBBDAF" w14:textId="77777777" w:rsidR="00681FB7" w:rsidRDefault="00D34273">
      <w:pPr>
        <w:pStyle w:val="Body1"/>
        <w:widowControl w:val="0"/>
        <w:rPr>
          <w:rFonts w:ascii="Arial" w:hAnsi="Arial" w:cs="Arial Unicode MS"/>
          <w:b/>
          <w:u w:val="single"/>
        </w:rPr>
      </w:pPr>
      <w:r>
        <w:rPr>
          <w:rFonts w:ascii="Arial" w:hAnsi="Arial" w:cs="Arial Unicode MS"/>
          <w:b/>
          <w:u w:val="single"/>
        </w:rPr>
        <w:t>4j) Declaration in relation to deduction from wages</w:t>
      </w:r>
      <w:bookmarkEnd w:id="1"/>
    </w:p>
    <w:p w14:paraId="5108C64E"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following provision is an express written term of your contract of employment in accordance with Section 13 Employment Rights Act 1996.</w:t>
      </w:r>
    </w:p>
    <w:p w14:paraId="58AC6F1C" w14:textId="77777777" w:rsidR="00681FB7" w:rsidRDefault="00681FB7">
      <w:pPr>
        <w:pStyle w:val="Standard"/>
        <w:ind w:left="720" w:hanging="720"/>
        <w:jc w:val="both"/>
        <w:outlineLvl w:val="0"/>
        <w:rPr>
          <w:rFonts w:ascii="Arial" w:eastAsia="Arial Unicode MS" w:hAnsi="Arial" w:cs="Arial"/>
          <w:color w:val="000000"/>
          <w:sz w:val="20"/>
        </w:rPr>
      </w:pPr>
    </w:p>
    <w:p w14:paraId="6A2F57A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If you have taken more holiday than </w:t>
      </w:r>
      <w:r>
        <w:rPr>
          <w:rFonts w:ascii="Arial" w:eastAsia="Arial Unicode MS" w:hAnsi="Arial" w:cs="Arial Unicode MS"/>
          <w:color w:val="000000"/>
          <w:sz w:val="20"/>
        </w:rPr>
        <w:t>you have earned at the termination of your employment on a pro rata basis the appropriate deduction will be made from any final payment due to you from us.</w:t>
      </w:r>
    </w:p>
    <w:p w14:paraId="3543147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973D3F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5.</w:t>
      </w:r>
      <w:r>
        <w:rPr>
          <w:rFonts w:ascii="Arial" w:eastAsia="Arial Unicode MS" w:hAnsi="Arial" w:cs="Arial Unicode MS"/>
          <w:b/>
          <w:color w:val="000000"/>
          <w:sz w:val="20"/>
        </w:rPr>
        <w:tab/>
        <w:t xml:space="preserve"> BENEFITS</w:t>
      </w:r>
    </w:p>
    <w:p w14:paraId="1B96BAC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5a) Pension &amp; Gratuity Arrangements</w:t>
      </w:r>
    </w:p>
    <w:p w14:paraId="0088A2F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Staff have an automatic right following their pro</w:t>
      </w:r>
      <w:r>
        <w:rPr>
          <w:rFonts w:ascii="Arial" w:eastAsia="Arial Unicode MS" w:hAnsi="Arial" w:cs="Arial Unicode MS"/>
          <w:color w:val="000000"/>
          <w:sz w:val="20"/>
        </w:rPr>
        <w:t xml:space="preserve">bationary period to join the Local Government Pension Scheme operated by the County Council. Details of the scheme may be </w:t>
      </w:r>
      <w:proofErr w:type="gramStart"/>
      <w:r>
        <w:rPr>
          <w:rFonts w:ascii="Arial" w:eastAsia="Arial Unicode MS" w:hAnsi="Arial" w:cs="Arial Unicode MS"/>
          <w:color w:val="000000"/>
          <w:sz w:val="20"/>
        </w:rPr>
        <w:t>obtained  from</w:t>
      </w:r>
      <w:proofErr w:type="gramEnd"/>
      <w:r>
        <w:rPr>
          <w:rFonts w:ascii="Arial" w:eastAsia="Arial Unicode MS" w:hAnsi="Arial" w:cs="Arial Unicode MS"/>
          <w:color w:val="000000"/>
          <w:sz w:val="20"/>
        </w:rPr>
        <w:t xml:space="preserve"> the pension’s administrator at the County Council.  </w:t>
      </w:r>
    </w:p>
    <w:p w14:paraId="14E181F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A43306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Scheme members contribute a percentage of salary (depending on gr</w:t>
      </w:r>
      <w:r>
        <w:rPr>
          <w:rFonts w:ascii="Arial" w:eastAsia="Arial Unicode MS" w:hAnsi="Arial" w:cs="Arial Unicode MS"/>
          <w:color w:val="000000"/>
          <w:sz w:val="20"/>
        </w:rPr>
        <w:t>ade and joining date) and the Council also contributes at the rate determined by the scheme management.</w:t>
      </w:r>
    </w:p>
    <w:p w14:paraId="6EA4BEB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rPr>
      </w:pPr>
    </w:p>
    <w:p w14:paraId="41345146" w14:textId="77777777" w:rsidR="00681FB7" w:rsidRDefault="00D34273">
      <w:pPr>
        <w:pStyle w:val="Body1"/>
        <w:widowControl w:val="0"/>
        <w:rPr>
          <w:rFonts w:ascii="Arial" w:hAnsi="Arial" w:cs="Arial Unicode MS"/>
          <w:b/>
          <w:u w:val="single"/>
        </w:rPr>
      </w:pPr>
      <w:r>
        <w:rPr>
          <w:rFonts w:ascii="Arial" w:hAnsi="Arial" w:cs="Arial Unicode MS"/>
          <w:b/>
          <w:u w:val="single"/>
        </w:rPr>
        <w:t>5b) Death in Service</w:t>
      </w:r>
    </w:p>
    <w:p w14:paraId="0F1EB8E2" w14:textId="77777777" w:rsidR="00681FB7" w:rsidRDefault="00D34273">
      <w:pPr>
        <w:pStyle w:val="Body1"/>
        <w:widowControl w:val="0"/>
        <w:rPr>
          <w:rFonts w:ascii="Arial" w:hAnsi="Arial" w:cs="Arial Unicode MS"/>
        </w:rPr>
      </w:pPr>
      <w:r>
        <w:rPr>
          <w:rFonts w:ascii="Arial" w:hAnsi="Arial" w:cs="Arial Unicode MS"/>
        </w:rPr>
        <w:t xml:space="preserve">You should notify your Council of the name of your nominated next-of-kin. In the event of your death in service any salary or </w:t>
      </w:r>
      <w:r>
        <w:rPr>
          <w:rFonts w:ascii="Arial" w:hAnsi="Arial" w:cs="Arial Unicode MS"/>
        </w:rPr>
        <w:t>pension due to you will be paid to the person nominated.</w:t>
      </w:r>
    </w:p>
    <w:p w14:paraId="28A77066"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rPr>
      </w:pPr>
    </w:p>
    <w:p w14:paraId="3A8FB8AB"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5c) Annual Leave</w:t>
      </w:r>
    </w:p>
    <w:p w14:paraId="36AC5A2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holiday year runs from 1 April to 31 March. All employees are entitled to 5.6 weeks annual leave and there are increments for length of service. For </w:t>
      </w:r>
      <w:proofErr w:type="gramStart"/>
      <w:r>
        <w:rPr>
          <w:rFonts w:ascii="Arial" w:eastAsia="Arial Unicode MS" w:hAnsi="Arial" w:cs="Arial Unicode MS"/>
          <w:color w:val="000000"/>
          <w:sz w:val="20"/>
        </w:rPr>
        <w:t>example</w:t>
      </w:r>
      <w:proofErr w:type="gramEnd"/>
      <w:r>
        <w:rPr>
          <w:rFonts w:ascii="Arial" w:eastAsia="Arial Unicode MS" w:hAnsi="Arial" w:cs="Arial Unicode MS"/>
          <w:color w:val="000000"/>
          <w:sz w:val="20"/>
        </w:rPr>
        <w:t xml:space="preserve"> if you work five day</w:t>
      </w:r>
      <w:r>
        <w:rPr>
          <w:rFonts w:ascii="Arial" w:eastAsia="Arial Unicode MS" w:hAnsi="Arial" w:cs="Arial Unicode MS"/>
          <w:color w:val="000000"/>
          <w:sz w:val="20"/>
        </w:rPr>
        <w:t>s per week, your annual leave entitlement is 5 x 5.6 = 28 days. if you work 10 hours per week, your entitlement is 10 x 5.6 = 56 hours. The Clerk and Deputy Clerk are entitled to additional leave due to the nature of their roles.  This entitlement includes</w:t>
      </w:r>
      <w:r>
        <w:rPr>
          <w:rFonts w:ascii="Arial" w:eastAsia="Arial Unicode MS" w:hAnsi="Arial" w:cs="Arial Unicode MS"/>
          <w:color w:val="000000"/>
          <w:sz w:val="20"/>
        </w:rPr>
        <w:t xml:space="preserve"> any time off taken on Bank or Public Holidays. Please Refer to your contract of employment for specific details of your entitlement.</w:t>
      </w:r>
    </w:p>
    <w:p w14:paraId="0D0A6DF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4289B1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As a small organisation leave planning is very important for the smooth running of the Council. It is Council policy that</w:t>
      </w:r>
      <w:r>
        <w:rPr>
          <w:rFonts w:ascii="Arial" w:eastAsia="Arial Unicode MS" w:hAnsi="Arial" w:cs="Arial Unicode MS"/>
          <w:color w:val="000000"/>
          <w:sz w:val="20"/>
        </w:rPr>
        <w:t xml:space="preserve"> sufficient staff should be available to provide an appropriate level of service in each department with appropriate management cover in place. Leave will be granted strictly on a first come first served basis, so it follows that leave planned well in adva</w:t>
      </w:r>
      <w:r>
        <w:rPr>
          <w:rFonts w:ascii="Arial" w:eastAsia="Arial Unicode MS" w:hAnsi="Arial" w:cs="Arial Unicode MS"/>
          <w:color w:val="000000"/>
          <w:sz w:val="20"/>
        </w:rPr>
        <w:t>nce has the best chance of being granted.</w:t>
      </w:r>
    </w:p>
    <w:p w14:paraId="04D32B8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438E5C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color w:val="000000"/>
          <w:sz w:val="20"/>
        </w:rPr>
        <w:t>All leave must be authorised in advance by the Clerk and be recorded. The equivalent of one week's leave,</w:t>
      </w:r>
      <w:r>
        <w:rPr>
          <w:rFonts w:ascii="Arial" w:eastAsia="Arial Unicode MS" w:hAnsi="Arial" w:cs="Arial Unicode MS"/>
          <w:color w:val="FF0000"/>
          <w:sz w:val="20"/>
        </w:rPr>
        <w:t xml:space="preserve"> </w:t>
      </w:r>
      <w:r>
        <w:rPr>
          <w:rFonts w:ascii="Arial" w:eastAsia="Arial Unicode MS" w:hAnsi="Arial" w:cs="Arial Unicode MS"/>
          <w:color w:val="2D0039"/>
          <w:sz w:val="20"/>
        </w:rPr>
        <w:t>which is not taken before the end of the financial year, may be carried over to the following year by arran</w:t>
      </w:r>
      <w:r>
        <w:rPr>
          <w:rFonts w:ascii="Arial" w:eastAsia="Arial Unicode MS" w:hAnsi="Arial" w:cs="Arial Unicode MS"/>
          <w:color w:val="2D0039"/>
          <w:sz w:val="20"/>
        </w:rPr>
        <w:t>gement.</w:t>
      </w:r>
    </w:p>
    <w:p w14:paraId="05D2FA8E"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9E2BA1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5d) Sickness During Annual Leave</w:t>
      </w:r>
    </w:p>
    <w:p w14:paraId="5A0A713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If an employee is certified sick when on annual leave, the time off will be considered as sick leave from the date of a medical certificate and further annual leave shall be suspended from that date. However, if an</w:t>
      </w:r>
      <w:r>
        <w:rPr>
          <w:rFonts w:ascii="Arial" w:eastAsia="Arial Unicode MS" w:hAnsi="Arial" w:cs="Arial Unicode MS"/>
          <w:color w:val="000000"/>
          <w:sz w:val="20"/>
        </w:rPr>
        <w:t xml:space="preserve"> employee goes away from home to enjoy a holiday while on certificated sick leave, the annual leave will not be reinstated. If the claim of sickness is not supported by a medical certificate then the absence shall be counted as annual leave.</w:t>
      </w:r>
    </w:p>
    <w:p w14:paraId="5DA5B819"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994799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5e) Public an</w:t>
      </w:r>
      <w:r>
        <w:rPr>
          <w:rFonts w:ascii="Arial" w:eastAsia="Arial Unicode MS" w:hAnsi="Arial" w:cs="Arial Unicode MS"/>
          <w:b/>
          <w:color w:val="000000"/>
          <w:sz w:val="20"/>
          <w:u w:val="single" w:color="000000"/>
        </w:rPr>
        <w:t>d Extra Statutory Holidays</w:t>
      </w:r>
    </w:p>
    <w:p w14:paraId="100A506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There are currently 8 days public holidays each year, which are included in your annual leave entitlement.</w:t>
      </w:r>
    </w:p>
    <w:p w14:paraId="76BB6D7C"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bookmarkStart w:id="2" w:name="_TOC491072532"/>
    </w:p>
    <w:p w14:paraId="0F6427B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5f) Working on a public holiday</w:t>
      </w:r>
      <w:bookmarkEnd w:id="2"/>
    </w:p>
    <w:p w14:paraId="10550A2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Notwithstanding the above, you may be required to work on any or all of the public </w:t>
      </w:r>
      <w:r>
        <w:rPr>
          <w:rFonts w:ascii="Arial" w:eastAsia="Arial Unicode MS" w:hAnsi="Arial" w:cs="Arial Unicode MS"/>
          <w:color w:val="000000"/>
          <w:sz w:val="20"/>
        </w:rPr>
        <w:t>holidays. If you work on one of the above days, you will be paid as normal.</w:t>
      </w:r>
    </w:p>
    <w:p w14:paraId="297420A3" w14:textId="77777777" w:rsidR="00681FB7" w:rsidRDefault="00681FB7">
      <w:pPr>
        <w:pStyle w:val="Standard"/>
        <w:jc w:val="both"/>
        <w:outlineLvl w:val="0"/>
        <w:rPr>
          <w:rFonts w:ascii="Arial" w:eastAsia="Arial Unicode MS" w:hAnsi="Arial" w:cs="Arial"/>
          <w:color w:val="000000"/>
          <w:sz w:val="20"/>
        </w:rPr>
      </w:pPr>
    </w:p>
    <w:p w14:paraId="6714E13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color w:val="000000"/>
          <w:sz w:val="20"/>
          <w:u w:val="single" w:color="000000"/>
        </w:rPr>
        <w:t>5</w:t>
      </w:r>
      <w:proofErr w:type="gramStart"/>
      <w:r>
        <w:rPr>
          <w:rFonts w:ascii="Arial" w:eastAsia="Arial Unicode MS" w:hAnsi="Arial" w:cs="Arial Unicode MS"/>
          <w:b/>
          <w:color w:val="000000"/>
          <w:sz w:val="20"/>
          <w:u w:val="single" w:color="000000"/>
        </w:rPr>
        <w:t>g)  Special</w:t>
      </w:r>
      <w:proofErr w:type="gramEnd"/>
      <w:r>
        <w:rPr>
          <w:rFonts w:ascii="Arial" w:eastAsia="Arial Unicode MS" w:hAnsi="Arial" w:cs="Arial Unicode MS"/>
          <w:b/>
          <w:color w:val="000000"/>
          <w:sz w:val="20"/>
          <w:u w:val="single" w:color="000000"/>
        </w:rPr>
        <w:t xml:space="preserve"> Leave</w:t>
      </w:r>
    </w:p>
    <w:p w14:paraId="27109FD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proofErr w:type="gramStart"/>
      <w:r>
        <w:rPr>
          <w:rFonts w:ascii="Arial" w:eastAsia="Arial Unicode MS" w:hAnsi="Arial" w:cs="Arial Unicode MS"/>
          <w:color w:val="000000"/>
          <w:sz w:val="20"/>
        </w:rPr>
        <w:t>The  Clerk</w:t>
      </w:r>
      <w:proofErr w:type="gramEnd"/>
      <w:r>
        <w:rPr>
          <w:rFonts w:ascii="Arial" w:eastAsia="Arial Unicode MS" w:hAnsi="Arial" w:cs="Arial Unicode MS"/>
          <w:color w:val="000000"/>
          <w:sz w:val="20"/>
        </w:rPr>
        <w:t xml:space="preserve"> is authorised to grant up to five days special leave with pay on each occasion on compassionate grounds ( close family bereavement, family illness).</w:t>
      </w:r>
    </w:p>
    <w:p w14:paraId="43D10965"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45623F0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5h) Public Duties</w:t>
      </w:r>
    </w:p>
    <w:p w14:paraId="6519F45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In accordance with section 29 of the Employment Protection (</w:t>
      </w:r>
      <w:proofErr w:type="gramStart"/>
      <w:r>
        <w:rPr>
          <w:rFonts w:ascii="Arial" w:eastAsia="Arial Unicode MS" w:hAnsi="Arial" w:cs="Arial Unicode MS"/>
          <w:color w:val="000000"/>
          <w:sz w:val="20"/>
        </w:rPr>
        <w:t>Consolidation )</w:t>
      </w:r>
      <w:proofErr w:type="gramEnd"/>
      <w:r>
        <w:rPr>
          <w:rFonts w:ascii="Arial" w:eastAsia="Arial Unicode MS" w:hAnsi="Arial" w:cs="Arial Unicode MS"/>
          <w:color w:val="000000"/>
          <w:sz w:val="20"/>
        </w:rPr>
        <w:t xml:space="preserve"> Act 1978, the Council has agreed to allow reasonable time off during working hours with prior agreement with the Clerk, to carry out public duties as follows:-</w:t>
      </w:r>
    </w:p>
    <w:p w14:paraId="2FBFC24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i/>
          <w:color w:val="000000"/>
          <w:sz w:val="20"/>
        </w:rPr>
        <w:t>School Governor</w:t>
      </w:r>
      <w:r>
        <w:rPr>
          <w:rFonts w:ascii="Arial" w:eastAsia="Arial Unicode MS" w:hAnsi="Arial" w:cs="Arial Unicode MS"/>
          <w:i/>
          <w:color w:val="000000"/>
          <w:sz w:val="20"/>
        </w:rPr>
        <w:t xml:space="preserve"> </w:t>
      </w:r>
      <w:r>
        <w:rPr>
          <w:rFonts w:ascii="Arial" w:eastAsia="Arial Unicode MS" w:hAnsi="Arial" w:cs="Arial Unicode MS"/>
          <w:color w:val="000000"/>
          <w:sz w:val="20"/>
        </w:rPr>
        <w:t>paid leave of absence to attend meetings of the governing body of a school but not of any sub-committees or working parties set up by that body.</w:t>
      </w:r>
    </w:p>
    <w:p w14:paraId="6A8C6C9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i/>
          <w:color w:val="000000"/>
          <w:sz w:val="20"/>
        </w:rPr>
        <w:t>Justice of the Peace</w:t>
      </w:r>
      <w:r>
        <w:rPr>
          <w:rFonts w:ascii="Arial" w:eastAsia="Arial Unicode MS" w:hAnsi="Arial" w:cs="Arial Unicode MS"/>
          <w:color w:val="000000"/>
          <w:sz w:val="20"/>
        </w:rPr>
        <w:t xml:space="preserve"> paid leave of absence in order to serve as a Justice of the Peace provided</w:t>
      </w:r>
      <w:r>
        <w:rPr>
          <w:rFonts w:ascii="Arial" w:eastAsia="Arial Unicode MS" w:hAnsi="Arial" w:cs="Arial Unicode MS"/>
          <w:color w:val="000000"/>
          <w:sz w:val="20"/>
        </w:rPr>
        <w:t xml:space="preserve"> that the service does not interfere with normal office duties.</w:t>
      </w:r>
    </w:p>
    <w:p w14:paraId="282DC38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i/>
          <w:color w:val="000000"/>
          <w:sz w:val="20"/>
        </w:rPr>
        <w:t>Councillor</w:t>
      </w:r>
      <w:r>
        <w:rPr>
          <w:rFonts w:ascii="Arial" w:eastAsia="Arial Unicode MS" w:hAnsi="Arial" w:cs="Arial Unicode MS"/>
          <w:b/>
          <w:color w:val="000000"/>
          <w:sz w:val="20"/>
        </w:rPr>
        <w:t xml:space="preserve"> </w:t>
      </w:r>
      <w:r>
        <w:rPr>
          <w:rFonts w:ascii="Arial" w:eastAsia="Arial Unicode MS" w:hAnsi="Arial" w:cs="Arial Unicode MS"/>
          <w:color w:val="000000"/>
          <w:sz w:val="20"/>
        </w:rPr>
        <w:t>up to 18 days paid leave of absence to any employee who is elected as a councillor for another authority. No more than three days may be taken in any one month.</w:t>
      </w:r>
    </w:p>
    <w:p w14:paraId="7EB3DFFF"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55A5296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color w:val="000000"/>
          <w:sz w:val="20"/>
          <w:u w:val="single" w:color="000000"/>
        </w:rPr>
        <w:t>5i) Maternity/Pater</w:t>
      </w:r>
      <w:r>
        <w:rPr>
          <w:rFonts w:ascii="Arial" w:eastAsia="Arial Unicode MS" w:hAnsi="Arial" w:cs="Arial Unicode MS"/>
          <w:b/>
          <w:color w:val="000000"/>
          <w:sz w:val="20"/>
          <w:u w:val="single" w:color="000000"/>
        </w:rPr>
        <w:t>nity/Adoption Leave</w:t>
      </w:r>
      <w:r>
        <w:rPr>
          <w:rFonts w:ascii="Arial" w:eastAsia="Arial Unicode MS" w:hAnsi="Arial" w:cs="Arial Unicode MS"/>
          <w:color w:val="000000"/>
          <w:sz w:val="20"/>
          <w:u w:val="single" w:color="000000"/>
        </w:rPr>
        <w:t xml:space="preserve"> (Employment Act 2002)</w:t>
      </w:r>
    </w:p>
    <w:p w14:paraId="3C333B1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Maternity Leave</w:t>
      </w:r>
    </w:p>
    <w:p w14:paraId="146F1BA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In the event that you wish to take maternity leave you should, at the earliest opportunity, discuss your plans with the Clerk who will advise on eligibility criteria, leave entitlements and pay </w:t>
      </w:r>
      <w:r>
        <w:rPr>
          <w:rFonts w:ascii="Arial" w:eastAsia="Arial Unicode MS" w:hAnsi="Arial" w:cs="Arial Unicode MS"/>
          <w:color w:val="000000"/>
          <w:sz w:val="20"/>
        </w:rPr>
        <w:t>rates which are current at the time.</w:t>
      </w:r>
    </w:p>
    <w:p w14:paraId="0583B866" w14:textId="77777777" w:rsidR="00681FB7" w:rsidRDefault="00D34273">
      <w:pPr>
        <w:pStyle w:val="Body1"/>
      </w:pPr>
      <w:r>
        <w:rPr>
          <w:rFonts w:ascii="Arial" w:hAnsi="Arial" w:cs="Arial Unicode MS"/>
        </w:rPr>
        <w:t>Subject to meeting the criteria, a woman is entitled to 26-weeks ordinary maternity leave (OML) followed by 26-weeks additional maternity leave (AML).</w:t>
      </w:r>
    </w:p>
    <w:p w14:paraId="2945CA6B" w14:textId="77777777" w:rsidR="00681FB7" w:rsidRDefault="00D34273">
      <w:pPr>
        <w:pStyle w:val="Body1"/>
        <w:rPr>
          <w:rFonts w:ascii="Arial" w:hAnsi="Arial" w:cs="Arial Unicode MS"/>
        </w:rPr>
      </w:pPr>
      <w:r>
        <w:rPr>
          <w:rFonts w:ascii="Arial" w:hAnsi="Arial" w:cs="Arial Unicode MS"/>
        </w:rPr>
        <w:t>You do not have to take both OML and AML but you must take at least</w:t>
      </w:r>
      <w:r>
        <w:rPr>
          <w:rFonts w:ascii="Arial" w:hAnsi="Arial" w:cs="Arial Unicode MS"/>
        </w:rPr>
        <w:t xml:space="preserve"> 2 weeks OML.</w:t>
      </w:r>
    </w:p>
    <w:p w14:paraId="75732889" w14:textId="77777777" w:rsidR="00681FB7" w:rsidRDefault="00D34273">
      <w:pPr>
        <w:pStyle w:val="Body1"/>
        <w:rPr>
          <w:rFonts w:ascii="Arial" w:hAnsi="Arial" w:cs="Arial Unicode MS"/>
        </w:rPr>
      </w:pPr>
      <w:r>
        <w:rPr>
          <w:rFonts w:ascii="Arial" w:hAnsi="Arial" w:cs="Arial Unicode MS"/>
        </w:rPr>
        <w:t>Following a period of OML you will be entitled to return to the same job with the same terms and conditions.</w:t>
      </w:r>
    </w:p>
    <w:p w14:paraId="5DE6FC6A" w14:textId="77777777" w:rsidR="00681FB7" w:rsidRDefault="00D34273">
      <w:pPr>
        <w:pStyle w:val="Body1"/>
        <w:rPr>
          <w:rFonts w:ascii="Arial" w:hAnsi="Arial" w:cs="Arial Unicode MS"/>
        </w:rPr>
      </w:pPr>
      <w:r>
        <w:rPr>
          <w:rFonts w:ascii="Arial" w:hAnsi="Arial" w:cs="Arial Unicode MS"/>
        </w:rPr>
        <w:t>If you also take AML, you will be entitled to return to the same job but sometimes this may not be reasonably practicable and in this</w:t>
      </w:r>
      <w:r>
        <w:rPr>
          <w:rFonts w:ascii="Arial" w:hAnsi="Arial" w:cs="Arial Unicode MS"/>
        </w:rPr>
        <w:t xml:space="preserve"> </w:t>
      </w:r>
      <w:proofErr w:type="gramStart"/>
      <w:r>
        <w:rPr>
          <w:rFonts w:ascii="Arial" w:hAnsi="Arial" w:cs="Arial Unicode MS"/>
        </w:rPr>
        <w:t>case</w:t>
      </w:r>
      <w:proofErr w:type="gramEnd"/>
      <w:r>
        <w:rPr>
          <w:rFonts w:ascii="Arial" w:hAnsi="Arial" w:cs="Arial Unicode MS"/>
        </w:rPr>
        <w:t xml:space="preserve"> you are entitled to be offered a job of equal status with no less favourable terms than you held before your maternity leave.</w:t>
      </w:r>
    </w:p>
    <w:p w14:paraId="016E5709" w14:textId="77777777" w:rsidR="00681FB7" w:rsidRDefault="00D34273">
      <w:pPr>
        <w:pStyle w:val="Body1"/>
        <w:rPr>
          <w:rFonts w:ascii="Arial" w:hAnsi="Arial" w:cs="Arial Unicode MS"/>
        </w:rPr>
      </w:pPr>
      <w:r>
        <w:rPr>
          <w:rFonts w:ascii="Arial" w:hAnsi="Arial" w:cs="Arial Unicode MS"/>
        </w:rPr>
        <w:t>By mutual agreement with us, during your maternity leave, you can be paid for up to 10 Keeping in Touch days without jeopard</w:t>
      </w:r>
      <w:r>
        <w:rPr>
          <w:rFonts w:ascii="Arial" w:hAnsi="Arial" w:cs="Arial Unicode MS"/>
        </w:rPr>
        <w:t>ising your entitlement to maternity pay.</w:t>
      </w:r>
    </w:p>
    <w:p w14:paraId="010DB6A9" w14:textId="77777777" w:rsidR="00681FB7" w:rsidRDefault="00681FB7">
      <w:pPr>
        <w:pStyle w:val="Body1"/>
        <w:rPr>
          <w:rFonts w:ascii="Arial" w:hAnsi="Arial" w:cs="Arial"/>
        </w:rPr>
      </w:pPr>
    </w:p>
    <w:p w14:paraId="06252254" w14:textId="77777777" w:rsidR="00681FB7" w:rsidRDefault="00D34273">
      <w:pPr>
        <w:pStyle w:val="Body1"/>
        <w:rPr>
          <w:rFonts w:ascii="Arial" w:hAnsi="Arial" w:cs="Arial Unicode MS"/>
          <w:b/>
        </w:rPr>
      </w:pPr>
      <w:r>
        <w:rPr>
          <w:rFonts w:ascii="Arial" w:hAnsi="Arial" w:cs="Arial Unicode MS"/>
          <w:b/>
        </w:rPr>
        <w:t>Maternity Pay</w:t>
      </w:r>
    </w:p>
    <w:p w14:paraId="59A2A094" w14:textId="77777777" w:rsidR="00681FB7" w:rsidRDefault="00D34273">
      <w:pPr>
        <w:pStyle w:val="Body1"/>
      </w:pPr>
      <w:r>
        <w:rPr>
          <w:rFonts w:ascii="Arial" w:hAnsi="Arial" w:cs="Arial Unicode MS"/>
        </w:rPr>
        <w:t xml:space="preserve">Subject to meeting the criteria, whilst on maternity leave, a woman is entitled to up to 39 weeks maternity pay, which is paid at the relevant rates: 6 weeks at 90% of normal pay followed by 33 weeks </w:t>
      </w:r>
      <w:r>
        <w:rPr>
          <w:rFonts w:ascii="Arial" w:hAnsi="Arial" w:cs="Arial Unicode MS"/>
        </w:rPr>
        <w:t>at the current Statutory Maternity Pay (SMP) rate or 90% of normal pay (whichever is lower). If you are not entitled to maternity pay you may qualify for Maternity Allowance.</w:t>
      </w:r>
    </w:p>
    <w:p w14:paraId="4EF737D6" w14:textId="77777777" w:rsidR="00681FB7" w:rsidRDefault="00681FB7">
      <w:pPr>
        <w:pStyle w:val="Body1"/>
        <w:rPr>
          <w:rFonts w:ascii="Arial" w:hAnsi="Arial" w:cs="Arial"/>
          <w:color w:val="FF0000"/>
        </w:rPr>
      </w:pPr>
    </w:p>
    <w:p w14:paraId="7D25E6F4" w14:textId="77777777" w:rsidR="00681FB7" w:rsidRDefault="00D34273">
      <w:pPr>
        <w:pStyle w:val="Body1"/>
        <w:rPr>
          <w:rFonts w:ascii="Arial" w:hAnsi="Arial" w:cs="Arial Unicode MS"/>
          <w:b/>
        </w:rPr>
      </w:pPr>
      <w:r>
        <w:rPr>
          <w:rFonts w:ascii="Arial" w:hAnsi="Arial" w:cs="Arial Unicode MS"/>
          <w:b/>
        </w:rPr>
        <w:t>Notification Periods</w:t>
      </w:r>
    </w:p>
    <w:p w14:paraId="321A1328" w14:textId="77777777" w:rsidR="00681FB7" w:rsidRDefault="00D34273">
      <w:pPr>
        <w:pStyle w:val="Body1"/>
        <w:numPr>
          <w:ilvl w:val="0"/>
          <w:numId w:val="40"/>
        </w:numPr>
        <w:tabs>
          <w:tab w:val="left" w:pos="3168"/>
        </w:tabs>
      </w:pPr>
      <w:r>
        <w:rPr>
          <w:rFonts w:ascii="Arial" w:hAnsi="Arial" w:cs="Arial Unicode MS"/>
        </w:rPr>
        <w:t xml:space="preserve">An employee must provide a form Mat B1 and notify her </w:t>
      </w:r>
      <w:r>
        <w:rPr>
          <w:rFonts w:ascii="Arial" w:hAnsi="Arial" w:cs="Arial Unicode MS"/>
        </w:rPr>
        <w:t>employer of her intention to take maternity leave, and the date such leave is due to commence, no later than the beginning of the 15</w:t>
      </w:r>
      <w:r>
        <w:rPr>
          <w:rFonts w:ascii="Arial" w:hAnsi="Arial" w:cs="Arial Unicode MS"/>
          <w:vertAlign w:val="superscript"/>
        </w:rPr>
        <w:t>th</w:t>
      </w:r>
      <w:r>
        <w:rPr>
          <w:rFonts w:ascii="Arial" w:hAnsi="Arial" w:cs="Arial Unicode MS"/>
        </w:rPr>
        <w:t xml:space="preserve"> week before the expected week of childbirth.</w:t>
      </w:r>
    </w:p>
    <w:p w14:paraId="2D5DAA64" w14:textId="77777777" w:rsidR="00681FB7" w:rsidRDefault="00D34273">
      <w:pPr>
        <w:pStyle w:val="Body1"/>
        <w:numPr>
          <w:ilvl w:val="0"/>
          <w:numId w:val="41"/>
        </w:numPr>
        <w:tabs>
          <w:tab w:val="left" w:pos="3168"/>
        </w:tabs>
        <w:rPr>
          <w:rFonts w:ascii="Arial" w:hAnsi="Arial" w:cs="Arial Unicode MS"/>
        </w:rPr>
      </w:pPr>
      <w:r>
        <w:rPr>
          <w:rFonts w:ascii="Arial" w:hAnsi="Arial" w:cs="Arial Unicode MS"/>
        </w:rPr>
        <w:t xml:space="preserve">We will confirm the details of your maternity leave and pay, including your </w:t>
      </w:r>
      <w:r>
        <w:rPr>
          <w:rFonts w:ascii="Arial" w:hAnsi="Arial" w:cs="Arial Unicode MS"/>
        </w:rPr>
        <w:t>return to work date, within 28 days of your notification to us.</w:t>
      </w:r>
    </w:p>
    <w:p w14:paraId="7D5E9564" w14:textId="77777777" w:rsidR="00681FB7" w:rsidRDefault="00D34273">
      <w:pPr>
        <w:pStyle w:val="Body1"/>
        <w:numPr>
          <w:ilvl w:val="0"/>
          <w:numId w:val="42"/>
        </w:numPr>
        <w:tabs>
          <w:tab w:val="left" w:pos="3168"/>
        </w:tabs>
        <w:rPr>
          <w:rFonts w:ascii="Arial" w:hAnsi="Arial" w:cs="Arial Unicode MS"/>
        </w:rPr>
      </w:pPr>
      <w:r>
        <w:rPr>
          <w:rFonts w:ascii="Arial" w:hAnsi="Arial" w:cs="Arial Unicode MS"/>
        </w:rPr>
        <w:t>An employee is allowed to change her mind about the date she intends to commence her maternity leave providing she gives her employer at least 28-days notice prior to the leave commencement da</w:t>
      </w:r>
      <w:r>
        <w:rPr>
          <w:rFonts w:ascii="Arial" w:hAnsi="Arial" w:cs="Arial Unicode MS"/>
        </w:rPr>
        <w:t>te.</w:t>
      </w:r>
    </w:p>
    <w:p w14:paraId="30962014" w14:textId="77777777" w:rsidR="00681FB7" w:rsidRDefault="00D34273">
      <w:pPr>
        <w:pStyle w:val="Body1"/>
        <w:numPr>
          <w:ilvl w:val="0"/>
          <w:numId w:val="43"/>
        </w:numPr>
        <w:tabs>
          <w:tab w:val="left" w:pos="3168"/>
        </w:tabs>
        <w:rPr>
          <w:rFonts w:ascii="Arial" w:hAnsi="Arial" w:cs="Arial Unicode MS"/>
        </w:rPr>
      </w:pPr>
      <w:r>
        <w:rPr>
          <w:rFonts w:ascii="Arial" w:hAnsi="Arial" w:cs="Arial Unicode MS"/>
        </w:rPr>
        <w:t>If the employee wishes to change her return to work date, she must give 8 weeks notice.</w:t>
      </w:r>
    </w:p>
    <w:p w14:paraId="0A5977C2" w14:textId="77777777" w:rsidR="00681FB7" w:rsidRDefault="00681FB7">
      <w:pPr>
        <w:pStyle w:val="Body1"/>
        <w:tabs>
          <w:tab w:val="left" w:pos="1440"/>
        </w:tabs>
        <w:rPr>
          <w:rFonts w:ascii="Arial" w:hAnsi="Arial" w:cs="Arial"/>
        </w:rPr>
      </w:pPr>
    </w:p>
    <w:p w14:paraId="255414CF" w14:textId="77777777" w:rsidR="00681FB7" w:rsidRDefault="00D34273">
      <w:pPr>
        <w:pStyle w:val="Body1"/>
        <w:tabs>
          <w:tab w:val="left" w:pos="1440"/>
        </w:tabs>
        <w:rPr>
          <w:rFonts w:ascii="Arial" w:hAnsi="Arial" w:cs="Arial Unicode MS"/>
          <w:b/>
        </w:rPr>
      </w:pPr>
      <w:r>
        <w:rPr>
          <w:rFonts w:ascii="Arial" w:hAnsi="Arial" w:cs="Arial Unicode MS"/>
          <w:b/>
        </w:rPr>
        <w:t>During Pregnancy</w:t>
      </w:r>
    </w:p>
    <w:p w14:paraId="25AF200B" w14:textId="77777777" w:rsidR="00681FB7" w:rsidRDefault="00D34273">
      <w:pPr>
        <w:pStyle w:val="Body1"/>
        <w:tabs>
          <w:tab w:val="left" w:pos="1440"/>
        </w:tabs>
        <w:rPr>
          <w:rFonts w:ascii="Arial" w:hAnsi="Arial" w:cs="Arial Unicode MS"/>
        </w:rPr>
      </w:pPr>
      <w:r>
        <w:rPr>
          <w:rFonts w:ascii="Arial" w:hAnsi="Arial" w:cs="Arial Unicode MS"/>
        </w:rPr>
        <w:t>During pregnancy you are entitled to reasonable time off with pay to attend ante-natal care or parent-craft classes as required by your doctor. We</w:t>
      </w:r>
      <w:r>
        <w:rPr>
          <w:rFonts w:ascii="Arial" w:hAnsi="Arial" w:cs="Arial Unicode MS"/>
        </w:rPr>
        <w:t xml:space="preserve"> may require you to produce evidence that an appointment has been made.</w:t>
      </w:r>
    </w:p>
    <w:p w14:paraId="4A6D0D7A" w14:textId="77777777" w:rsidR="00681FB7" w:rsidRDefault="00D34273">
      <w:pPr>
        <w:pStyle w:val="Body1"/>
        <w:tabs>
          <w:tab w:val="left" w:pos="1440"/>
        </w:tabs>
        <w:rPr>
          <w:rFonts w:ascii="Arial" w:hAnsi="Arial" w:cs="Arial Unicode MS"/>
        </w:rPr>
      </w:pPr>
      <w:r>
        <w:rPr>
          <w:rFonts w:ascii="Arial" w:hAnsi="Arial" w:cs="Arial Unicode MS"/>
        </w:rPr>
        <w:t>We will also do a risk assessment to ensure that you and your baby are not subjected to unnecessary risks in the workplace. This may mean making some reasonable adjustments to your dut</w:t>
      </w:r>
      <w:r>
        <w:rPr>
          <w:rFonts w:ascii="Arial" w:hAnsi="Arial" w:cs="Arial Unicode MS"/>
        </w:rPr>
        <w:t>ies.</w:t>
      </w:r>
    </w:p>
    <w:p w14:paraId="54AAE619" w14:textId="77777777" w:rsidR="00681FB7" w:rsidRDefault="00681FB7">
      <w:pPr>
        <w:pStyle w:val="Body1"/>
        <w:tabs>
          <w:tab w:val="left" w:pos="1440"/>
        </w:tabs>
        <w:rPr>
          <w:rFonts w:ascii="Arial" w:hAnsi="Arial" w:cs="Arial"/>
        </w:rPr>
      </w:pPr>
    </w:p>
    <w:p w14:paraId="3B4A32AF" w14:textId="77777777" w:rsidR="00681FB7" w:rsidRDefault="00D34273">
      <w:pPr>
        <w:pStyle w:val="Body1"/>
        <w:rPr>
          <w:rFonts w:ascii="Arial" w:hAnsi="Arial" w:cs="Arial Unicode MS"/>
          <w:b/>
        </w:rPr>
      </w:pPr>
      <w:r>
        <w:rPr>
          <w:rFonts w:ascii="Arial" w:hAnsi="Arial" w:cs="Arial Unicode MS"/>
          <w:b/>
        </w:rPr>
        <w:t>Unfair Dismissal</w:t>
      </w:r>
    </w:p>
    <w:p w14:paraId="2887491B" w14:textId="77777777" w:rsidR="00681FB7" w:rsidRDefault="00D34273">
      <w:pPr>
        <w:pStyle w:val="Body1"/>
        <w:tabs>
          <w:tab w:val="left" w:pos="1440"/>
        </w:tabs>
        <w:rPr>
          <w:rFonts w:ascii="Arial" w:hAnsi="Arial" w:cs="Arial Unicode MS"/>
        </w:rPr>
      </w:pPr>
      <w:r>
        <w:rPr>
          <w:rFonts w:ascii="Arial" w:hAnsi="Arial" w:cs="Arial Unicode MS"/>
        </w:rPr>
        <w:t>It is automatically an unfair dismissal if an employee is dismissed for matters related to pregnancy.</w:t>
      </w:r>
    </w:p>
    <w:p w14:paraId="690C490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rPr>
      </w:pPr>
    </w:p>
    <w:p w14:paraId="17598E0C" w14:textId="77777777" w:rsidR="00681FB7" w:rsidRDefault="00D34273">
      <w:pPr>
        <w:pStyle w:val="Body1"/>
        <w:rPr>
          <w:rFonts w:ascii="Arial" w:hAnsi="Arial" w:cs="Arial Unicode MS"/>
          <w:b/>
        </w:rPr>
      </w:pPr>
      <w:r>
        <w:rPr>
          <w:rFonts w:ascii="Arial" w:hAnsi="Arial" w:cs="Arial Unicode MS"/>
          <w:b/>
        </w:rPr>
        <w:t>Paternity Leave</w:t>
      </w:r>
    </w:p>
    <w:p w14:paraId="61AB1E4D" w14:textId="77777777" w:rsidR="00681FB7" w:rsidRDefault="00D34273">
      <w:pPr>
        <w:pStyle w:val="Body1"/>
        <w:tabs>
          <w:tab w:val="left" w:pos="1440"/>
        </w:tabs>
      </w:pPr>
      <w:r>
        <w:rPr>
          <w:rFonts w:ascii="Arial" w:hAnsi="Arial" w:cs="Arial Unicode MS"/>
        </w:rPr>
        <w:t xml:space="preserve">Expectant fathers and partners of expectant mothers, including same sex partners may be eligible for </w:t>
      </w:r>
      <w:r>
        <w:rPr>
          <w:rFonts w:ascii="Arial" w:hAnsi="Arial" w:cs="Arial Unicode MS"/>
        </w:rPr>
        <w:t xml:space="preserve">Paternity Leave and Statutory Paternity Pay. You should contact the Clerk at the earliest opportunity, who </w:t>
      </w:r>
      <w:r>
        <w:rPr>
          <w:rFonts w:ascii="Arial" w:hAnsi="Arial" w:cs="Arial Unicode MS"/>
          <w:lang w:val="en-US"/>
        </w:rPr>
        <w:t>will advise on eligibility criteria, leave entitlements and pay rates which are current at the time.</w:t>
      </w:r>
    </w:p>
    <w:p w14:paraId="7CB655CC"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rPr>
      </w:pPr>
    </w:p>
    <w:p w14:paraId="7A066D8A" w14:textId="77777777" w:rsidR="00681FB7" w:rsidRDefault="00D34273">
      <w:pPr>
        <w:pStyle w:val="Body1"/>
        <w:rPr>
          <w:rFonts w:ascii="Arial" w:hAnsi="Arial" w:cs="Arial Unicode MS"/>
          <w:b/>
        </w:rPr>
      </w:pPr>
      <w:r>
        <w:rPr>
          <w:rFonts w:ascii="Arial" w:hAnsi="Arial" w:cs="Arial Unicode MS"/>
          <w:b/>
        </w:rPr>
        <w:t>Adoption Leave</w:t>
      </w:r>
    </w:p>
    <w:p w14:paraId="63A53FD7" w14:textId="77777777" w:rsidR="00681FB7" w:rsidRDefault="00D34273">
      <w:pPr>
        <w:pStyle w:val="Body1"/>
        <w:tabs>
          <w:tab w:val="left" w:pos="1440"/>
        </w:tabs>
      </w:pPr>
      <w:r>
        <w:rPr>
          <w:rFonts w:ascii="Arial" w:hAnsi="Arial" w:cs="Arial Unicode MS"/>
        </w:rPr>
        <w:t>If you are planning to adopt a c</w:t>
      </w:r>
      <w:r>
        <w:rPr>
          <w:rFonts w:ascii="Arial" w:hAnsi="Arial" w:cs="Arial Unicode MS"/>
        </w:rPr>
        <w:t xml:space="preserve">hild, you may be entitled to Adoption Leave. You should contact the Clerk at the earliest opportunity, who </w:t>
      </w:r>
      <w:r>
        <w:rPr>
          <w:rFonts w:ascii="Arial" w:hAnsi="Arial" w:cs="Arial Unicode MS"/>
          <w:lang w:val="en-US"/>
        </w:rPr>
        <w:t>will advise on eligibility criteria and leave entitlement.</w:t>
      </w:r>
    </w:p>
    <w:p w14:paraId="558F0CEC"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rPr>
      </w:pPr>
    </w:p>
    <w:p w14:paraId="6BEF9033" w14:textId="77777777" w:rsidR="00681FB7" w:rsidRDefault="00D34273">
      <w:pPr>
        <w:pStyle w:val="Body1"/>
        <w:rPr>
          <w:rFonts w:ascii="Arial" w:hAnsi="Arial" w:cs="Arial Unicode MS"/>
          <w:b/>
        </w:rPr>
      </w:pPr>
      <w:r>
        <w:rPr>
          <w:rFonts w:ascii="Arial" w:hAnsi="Arial" w:cs="Arial Unicode MS"/>
          <w:b/>
        </w:rPr>
        <w:t>Parental Leave</w:t>
      </w:r>
    </w:p>
    <w:p w14:paraId="607BE5E4" w14:textId="77777777" w:rsidR="00681FB7" w:rsidRDefault="00D34273">
      <w:pPr>
        <w:pStyle w:val="Body1"/>
        <w:tabs>
          <w:tab w:val="left" w:pos="1440"/>
        </w:tabs>
      </w:pPr>
      <w:r>
        <w:rPr>
          <w:rFonts w:ascii="Arial" w:hAnsi="Arial" w:cs="Arial Unicode MS"/>
        </w:rPr>
        <w:t xml:space="preserve">In addition to the above entitlements, you may also be eligible for </w:t>
      </w:r>
      <w:r>
        <w:rPr>
          <w:rFonts w:ascii="Arial" w:hAnsi="Arial" w:cs="Arial Unicode MS"/>
        </w:rPr>
        <w:t xml:space="preserve">unpaid Parental Leave. You should contact the Clerk, who </w:t>
      </w:r>
      <w:r>
        <w:rPr>
          <w:rFonts w:ascii="Arial" w:hAnsi="Arial" w:cs="Arial Unicode MS"/>
          <w:lang w:val="en-US"/>
        </w:rPr>
        <w:t>will advise on eligibility criteria and leave entitlement.</w:t>
      </w:r>
    </w:p>
    <w:p w14:paraId="0C2F554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EE7BC3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5j) Sickness</w:t>
      </w:r>
    </w:p>
    <w:p w14:paraId="6B2C7CF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If you fall ill you should notify the Clerk or have someone do so on your behalf.</w:t>
      </w:r>
    </w:p>
    <w:p w14:paraId="24C4158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1179F22C" w14:textId="77777777" w:rsidR="00681FB7" w:rsidRDefault="00D34273">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680"/>
        </w:tabs>
        <w:ind w:left="2160" w:hanging="2160"/>
        <w:outlineLvl w:val="0"/>
      </w:pPr>
      <w:r>
        <w:rPr>
          <w:rFonts w:ascii="Arial" w:eastAsia="Arial Unicode MS" w:hAnsi="Arial" w:cs="Arial Unicode MS"/>
          <w:b/>
          <w:color w:val="000000"/>
          <w:sz w:val="20"/>
          <w:u w:val="single" w:color="000000"/>
        </w:rPr>
        <w:t>First Day</w:t>
      </w:r>
      <w:r>
        <w:rPr>
          <w:rFonts w:ascii="Arial" w:eastAsia="Arial Unicode MS" w:hAnsi="Arial" w:cs="Arial Unicode MS"/>
          <w:b/>
          <w:color w:val="000000"/>
          <w:sz w:val="20"/>
        </w:rPr>
        <w:tab/>
      </w:r>
      <w:r>
        <w:rPr>
          <w:rFonts w:ascii="Arial" w:eastAsia="Arial Unicode MS" w:hAnsi="Arial" w:cs="Arial Unicode MS"/>
          <w:b/>
          <w:color w:val="000000"/>
          <w:sz w:val="20"/>
        </w:rPr>
        <w:tab/>
      </w:r>
      <w:r>
        <w:rPr>
          <w:rFonts w:ascii="Arial" w:eastAsia="Arial Unicode MS" w:hAnsi="Arial" w:cs="Arial Unicode MS"/>
          <w:color w:val="000000"/>
          <w:sz w:val="20"/>
        </w:rPr>
        <w:t>If you are unable to attend work</w:t>
      </w:r>
      <w:r>
        <w:rPr>
          <w:rFonts w:ascii="Arial" w:eastAsia="Arial Unicode MS" w:hAnsi="Arial" w:cs="Arial Unicode MS"/>
          <w:color w:val="000000"/>
          <w:sz w:val="20"/>
        </w:rPr>
        <w:t xml:space="preserve"> you must notify the Clerk as soon as possible on the first day of absence.  A telephone call from you, a relative or friend will be sufficient.</w:t>
      </w:r>
    </w:p>
    <w:p w14:paraId="0E4C429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1EA2CAE9" w14:textId="77777777" w:rsidR="00681FB7" w:rsidRDefault="00D34273">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680"/>
        </w:tabs>
        <w:ind w:left="2160" w:hanging="2160"/>
        <w:outlineLvl w:val="0"/>
      </w:pPr>
      <w:r>
        <w:rPr>
          <w:rFonts w:ascii="Arial" w:eastAsia="Arial Unicode MS" w:hAnsi="Arial" w:cs="Arial Unicode MS"/>
          <w:b/>
          <w:color w:val="000000"/>
          <w:sz w:val="20"/>
          <w:u w:val="single" w:color="000000"/>
        </w:rPr>
        <w:t>Fourth Day</w:t>
      </w:r>
      <w:r>
        <w:rPr>
          <w:rFonts w:ascii="Arial" w:eastAsia="Arial Unicode MS" w:hAnsi="Arial" w:cs="Arial Unicode MS"/>
          <w:b/>
          <w:color w:val="000000"/>
          <w:sz w:val="20"/>
        </w:rPr>
        <w:tab/>
      </w:r>
      <w:r>
        <w:rPr>
          <w:rFonts w:ascii="Arial" w:eastAsia="Arial Unicode MS" w:hAnsi="Arial" w:cs="Arial Unicode MS"/>
          <w:b/>
          <w:color w:val="000000"/>
          <w:sz w:val="20"/>
        </w:rPr>
        <w:tab/>
      </w:r>
      <w:r>
        <w:rPr>
          <w:rFonts w:ascii="Arial" w:eastAsia="Arial Unicode MS" w:hAnsi="Arial" w:cs="Arial Unicode MS"/>
          <w:color w:val="000000"/>
          <w:sz w:val="20"/>
        </w:rPr>
        <w:t>If you are still unable to return to work you must notify the Clerk of your continuing ill health,</w:t>
      </w:r>
      <w:r>
        <w:rPr>
          <w:rFonts w:ascii="Arial" w:eastAsia="Arial Unicode MS" w:hAnsi="Arial" w:cs="Arial Unicode MS"/>
          <w:color w:val="000000"/>
          <w:sz w:val="20"/>
        </w:rPr>
        <w:t xml:space="preserve"> giving a diagnosis and expected date of return.</w:t>
      </w:r>
    </w:p>
    <w:p w14:paraId="664F076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00DB4A65" w14:textId="77777777" w:rsidR="00681FB7" w:rsidRDefault="00D34273">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680"/>
        </w:tabs>
        <w:ind w:left="2160" w:hanging="2160"/>
        <w:outlineLvl w:val="0"/>
      </w:pPr>
      <w:r>
        <w:rPr>
          <w:rFonts w:ascii="Arial" w:eastAsia="Arial Unicode MS" w:hAnsi="Arial" w:cs="Arial Unicode MS"/>
          <w:b/>
          <w:color w:val="000000"/>
          <w:sz w:val="20"/>
          <w:u w:val="single" w:color="000000"/>
        </w:rPr>
        <w:t>Eighth Day</w:t>
      </w:r>
      <w:r>
        <w:rPr>
          <w:rFonts w:ascii="Arial" w:eastAsia="Arial Unicode MS" w:hAnsi="Arial" w:cs="Arial Unicode MS"/>
          <w:b/>
          <w:color w:val="000000"/>
          <w:sz w:val="20"/>
        </w:rPr>
        <w:tab/>
      </w:r>
      <w:r>
        <w:rPr>
          <w:rFonts w:ascii="Arial" w:eastAsia="Arial Unicode MS" w:hAnsi="Arial" w:cs="Arial Unicode MS"/>
          <w:b/>
          <w:color w:val="000000"/>
          <w:sz w:val="20"/>
        </w:rPr>
        <w:tab/>
      </w:r>
      <w:r>
        <w:rPr>
          <w:rFonts w:ascii="Arial" w:eastAsia="Arial Unicode MS" w:hAnsi="Arial" w:cs="Arial Unicode MS"/>
          <w:color w:val="000000"/>
          <w:sz w:val="20"/>
        </w:rPr>
        <w:t>If you are sick for more than seven consecutive days (including Saturday and Sunday) you must submit a doctor's medical certificate to the Council.</w:t>
      </w:r>
    </w:p>
    <w:p w14:paraId="77C1A79B" w14:textId="77777777" w:rsidR="00681FB7" w:rsidRDefault="00681FB7">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680"/>
        </w:tabs>
        <w:ind w:left="2160" w:hanging="2160"/>
        <w:outlineLvl w:val="0"/>
        <w:rPr>
          <w:rFonts w:ascii="Arial" w:eastAsia="Arial Unicode MS" w:hAnsi="Arial" w:cs="Arial"/>
          <w:color w:val="000000"/>
          <w:sz w:val="20"/>
        </w:rPr>
      </w:pPr>
    </w:p>
    <w:p w14:paraId="5B47D7E0" w14:textId="77777777" w:rsidR="00681FB7" w:rsidRDefault="00D34273">
      <w:pPr>
        <w:pStyle w:val="Standard"/>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680"/>
        </w:tabs>
        <w:ind w:left="2160" w:hanging="2160"/>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 xml:space="preserve">5k) Absence through continued </w:t>
      </w:r>
      <w:r>
        <w:rPr>
          <w:rFonts w:ascii="Arial" w:eastAsia="Arial Unicode MS" w:hAnsi="Arial" w:cs="Arial Unicode MS"/>
          <w:b/>
          <w:color w:val="000000"/>
          <w:sz w:val="20"/>
          <w:u w:val="single" w:color="000000"/>
        </w:rPr>
        <w:t>sickness</w:t>
      </w:r>
    </w:p>
    <w:p w14:paraId="6E318769"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Council may request that you be medically examined by an Occupational Physician of its choice, and at its expense, in the event of a period of continuous </w:t>
      </w:r>
      <w:proofErr w:type="gramStart"/>
      <w:r>
        <w:rPr>
          <w:rFonts w:ascii="Arial" w:eastAsia="Arial Unicode MS" w:hAnsi="Arial" w:cs="Arial Unicode MS"/>
          <w:color w:val="000000"/>
          <w:sz w:val="20"/>
        </w:rPr>
        <w:t>long term</w:t>
      </w:r>
      <w:proofErr w:type="gramEnd"/>
      <w:r>
        <w:rPr>
          <w:rFonts w:ascii="Arial" w:eastAsia="Arial Unicode MS" w:hAnsi="Arial" w:cs="Arial Unicode MS"/>
          <w:color w:val="000000"/>
          <w:sz w:val="20"/>
        </w:rPr>
        <w:t xml:space="preserve"> certified sickness in excess of three months duration.</w:t>
      </w:r>
    </w:p>
    <w:p w14:paraId="7D24BB94" w14:textId="77777777" w:rsidR="00681FB7" w:rsidRDefault="00681FB7">
      <w:pPr>
        <w:pStyle w:val="Standard"/>
        <w:jc w:val="both"/>
        <w:outlineLvl w:val="0"/>
        <w:rPr>
          <w:rFonts w:ascii="Arial" w:eastAsia="Arial Unicode MS" w:hAnsi="Arial" w:cs="Arial"/>
          <w:color w:val="000000"/>
          <w:sz w:val="20"/>
        </w:rPr>
      </w:pPr>
    </w:p>
    <w:p w14:paraId="053D2776"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6.</w:t>
      </w:r>
      <w:r>
        <w:rPr>
          <w:rFonts w:ascii="Arial" w:eastAsia="Arial Unicode MS" w:hAnsi="Arial" w:cs="Arial Unicode MS"/>
          <w:b/>
          <w:color w:val="000000"/>
          <w:sz w:val="20"/>
        </w:rPr>
        <w:tab/>
        <w:t>CONDITIONS OF EMPLOY</w:t>
      </w:r>
      <w:r>
        <w:rPr>
          <w:rFonts w:ascii="Arial" w:eastAsia="Arial Unicode MS" w:hAnsi="Arial" w:cs="Arial Unicode MS"/>
          <w:b/>
          <w:color w:val="000000"/>
          <w:sz w:val="20"/>
        </w:rPr>
        <w:t>MENT</w:t>
      </w:r>
    </w:p>
    <w:p w14:paraId="161F95B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6a) Your written statement of particulars of employment must include the following:</w:t>
      </w:r>
    </w:p>
    <w:p w14:paraId="54C02C28" w14:textId="77777777" w:rsidR="00681FB7" w:rsidRDefault="00D34273">
      <w:pPr>
        <w:pStyle w:val="Body1"/>
        <w:rPr>
          <w:rFonts w:ascii="Arial" w:hAnsi="Arial" w:cs="Arial Unicode MS"/>
        </w:rPr>
      </w:pPr>
      <w:r>
        <w:rPr>
          <w:rFonts w:ascii="Arial" w:hAnsi="Arial" w:cs="Arial Unicode MS"/>
        </w:rPr>
        <w:t>a)</w:t>
      </w:r>
      <w:r>
        <w:rPr>
          <w:rFonts w:ascii="Arial" w:hAnsi="Arial" w:cs="Arial Unicode MS"/>
        </w:rPr>
        <w:tab/>
        <w:t>The names of the employer and employee;</w:t>
      </w:r>
    </w:p>
    <w:p w14:paraId="6B6AD2B8" w14:textId="77777777" w:rsidR="00681FB7" w:rsidRDefault="00D34273">
      <w:pPr>
        <w:pStyle w:val="Body1"/>
        <w:rPr>
          <w:rFonts w:ascii="Arial" w:hAnsi="Arial" w:cs="Arial Unicode MS"/>
        </w:rPr>
      </w:pPr>
      <w:r>
        <w:rPr>
          <w:rFonts w:ascii="Arial" w:hAnsi="Arial" w:cs="Arial Unicode MS"/>
        </w:rPr>
        <w:t>b)</w:t>
      </w:r>
      <w:r>
        <w:rPr>
          <w:rFonts w:ascii="Arial" w:hAnsi="Arial" w:cs="Arial Unicode MS"/>
        </w:rPr>
        <w:tab/>
        <w:t xml:space="preserve">Either the place of work or, where the employee is required or permitted to work </w:t>
      </w:r>
      <w:r>
        <w:rPr>
          <w:rFonts w:ascii="Arial" w:hAnsi="Arial" w:cs="Arial Unicode MS"/>
        </w:rPr>
        <w:tab/>
        <w:t xml:space="preserve">at </w:t>
      </w:r>
      <w:r>
        <w:rPr>
          <w:rFonts w:ascii="Arial" w:hAnsi="Arial" w:cs="Arial Unicode MS"/>
        </w:rPr>
        <w:tab/>
        <w:t xml:space="preserve">various places, an </w:t>
      </w:r>
      <w:r>
        <w:rPr>
          <w:rFonts w:ascii="Arial" w:hAnsi="Arial" w:cs="Arial Unicode MS"/>
        </w:rPr>
        <w:t>indication of that and of the address of the employer;</w:t>
      </w:r>
    </w:p>
    <w:p w14:paraId="7C22D506" w14:textId="77777777" w:rsidR="00681FB7" w:rsidRDefault="00D34273">
      <w:pPr>
        <w:pStyle w:val="Body1"/>
        <w:rPr>
          <w:rFonts w:ascii="Arial" w:hAnsi="Arial" w:cs="Arial Unicode MS"/>
        </w:rPr>
      </w:pPr>
      <w:r>
        <w:rPr>
          <w:rFonts w:ascii="Arial" w:hAnsi="Arial" w:cs="Arial Unicode MS"/>
        </w:rPr>
        <w:t>c)</w:t>
      </w:r>
      <w:r>
        <w:rPr>
          <w:rFonts w:ascii="Arial" w:hAnsi="Arial" w:cs="Arial Unicode MS"/>
        </w:rPr>
        <w:tab/>
        <w:t>The date on which the employment began;</w:t>
      </w:r>
    </w:p>
    <w:p w14:paraId="5F5354DE" w14:textId="77777777" w:rsidR="00681FB7" w:rsidRDefault="00D34273">
      <w:pPr>
        <w:pStyle w:val="Body1"/>
        <w:rPr>
          <w:rFonts w:ascii="Arial" w:hAnsi="Arial" w:cs="Arial Unicode MS"/>
        </w:rPr>
      </w:pPr>
      <w:r>
        <w:rPr>
          <w:rFonts w:ascii="Arial" w:hAnsi="Arial" w:cs="Arial Unicode MS"/>
        </w:rPr>
        <w:t>d)</w:t>
      </w:r>
      <w:r>
        <w:rPr>
          <w:rFonts w:ascii="Arial" w:hAnsi="Arial" w:cs="Arial Unicode MS"/>
        </w:rPr>
        <w:tab/>
        <w:t>The date on which the employee’s period of continuous employment began</w:t>
      </w:r>
    </w:p>
    <w:p w14:paraId="1AEBB512" w14:textId="77777777" w:rsidR="00681FB7" w:rsidRDefault="00D34273">
      <w:pPr>
        <w:pStyle w:val="Body1"/>
        <w:rPr>
          <w:rFonts w:ascii="Arial" w:hAnsi="Arial" w:cs="Arial Unicode MS"/>
        </w:rPr>
      </w:pPr>
      <w:r>
        <w:rPr>
          <w:rFonts w:ascii="Arial" w:hAnsi="Arial" w:cs="Arial Unicode MS"/>
        </w:rPr>
        <w:tab/>
        <w:t xml:space="preserve">(Which may differ from the date in (c)) – taking into account any employment with </w:t>
      </w:r>
      <w:r>
        <w:rPr>
          <w:rFonts w:ascii="Arial" w:hAnsi="Arial" w:cs="Arial Unicode MS"/>
        </w:rPr>
        <w:t xml:space="preserve">a </w:t>
      </w:r>
      <w:r>
        <w:rPr>
          <w:rFonts w:ascii="Arial" w:hAnsi="Arial" w:cs="Arial Unicode MS"/>
        </w:rPr>
        <w:tab/>
        <w:t>previous employer that counts towards that period;</w:t>
      </w:r>
    </w:p>
    <w:p w14:paraId="5F8E4702" w14:textId="77777777" w:rsidR="00681FB7" w:rsidRDefault="00D34273">
      <w:pPr>
        <w:pStyle w:val="Body1"/>
        <w:ind w:left="720" w:hanging="720"/>
        <w:rPr>
          <w:rFonts w:ascii="Arial" w:hAnsi="Arial" w:cs="Arial Unicode MS"/>
        </w:rPr>
      </w:pPr>
      <w:r>
        <w:rPr>
          <w:rFonts w:ascii="Arial" w:hAnsi="Arial" w:cs="Arial Unicode MS"/>
        </w:rPr>
        <w:t>e)</w:t>
      </w:r>
      <w:r>
        <w:rPr>
          <w:rFonts w:ascii="Arial" w:hAnsi="Arial" w:cs="Arial Unicode MS"/>
        </w:rPr>
        <w:tab/>
        <w:t xml:space="preserve">The title of the job that the employee is employed to do or brief description of the </w:t>
      </w:r>
      <w:r>
        <w:rPr>
          <w:rFonts w:ascii="Arial" w:hAnsi="Arial" w:cs="Arial Unicode MS"/>
        </w:rPr>
        <w:tab/>
        <w:t>work which the employee has been employed to do;</w:t>
      </w:r>
    </w:p>
    <w:p w14:paraId="7046FEE6" w14:textId="77777777" w:rsidR="00681FB7" w:rsidRDefault="00D34273">
      <w:pPr>
        <w:pStyle w:val="Body1"/>
        <w:rPr>
          <w:rFonts w:ascii="Arial" w:hAnsi="Arial" w:cs="Arial Unicode MS"/>
        </w:rPr>
      </w:pPr>
      <w:r>
        <w:rPr>
          <w:rFonts w:ascii="Arial" w:hAnsi="Arial" w:cs="Arial Unicode MS"/>
        </w:rPr>
        <w:t>f)</w:t>
      </w:r>
      <w:r>
        <w:rPr>
          <w:rFonts w:ascii="Arial" w:hAnsi="Arial" w:cs="Arial Unicode MS"/>
        </w:rPr>
        <w:tab/>
        <w:t>The scale or rate of remuneration (wages, salary, etc.) expre</w:t>
      </w:r>
      <w:r>
        <w:rPr>
          <w:rFonts w:ascii="Arial" w:hAnsi="Arial" w:cs="Arial Unicode MS"/>
        </w:rPr>
        <w:t xml:space="preserve">ssed as an hourly, weekly, </w:t>
      </w:r>
      <w:r>
        <w:rPr>
          <w:rFonts w:ascii="Arial" w:hAnsi="Arial" w:cs="Arial Unicode MS"/>
        </w:rPr>
        <w:tab/>
        <w:t>monthly or annual figure, or the method to be used for calculating remuneration;</w:t>
      </w:r>
    </w:p>
    <w:p w14:paraId="6EADC253" w14:textId="77777777" w:rsidR="00681FB7" w:rsidRDefault="00D34273">
      <w:pPr>
        <w:pStyle w:val="Body1"/>
        <w:rPr>
          <w:rFonts w:ascii="Arial" w:hAnsi="Arial" w:cs="Arial Unicode MS"/>
        </w:rPr>
      </w:pPr>
      <w:r>
        <w:rPr>
          <w:rFonts w:ascii="Arial" w:hAnsi="Arial" w:cs="Arial Unicode MS"/>
        </w:rPr>
        <w:t>g)</w:t>
      </w:r>
      <w:r>
        <w:rPr>
          <w:rFonts w:ascii="Arial" w:hAnsi="Arial" w:cs="Arial Unicode MS"/>
        </w:rPr>
        <w:tab/>
        <w:t>The intervals at which wages or salary are to be paid (eg. Weekly or monthly);</w:t>
      </w:r>
    </w:p>
    <w:p w14:paraId="1B04E543" w14:textId="77777777" w:rsidR="00681FB7" w:rsidRDefault="00D34273">
      <w:pPr>
        <w:pStyle w:val="Body1"/>
        <w:ind w:left="720" w:hanging="720"/>
        <w:rPr>
          <w:rFonts w:ascii="Arial" w:hAnsi="Arial" w:cs="Arial Unicode MS"/>
        </w:rPr>
      </w:pPr>
      <w:r>
        <w:rPr>
          <w:rFonts w:ascii="Arial" w:hAnsi="Arial" w:cs="Arial Unicode MS"/>
        </w:rPr>
        <w:t>h)</w:t>
      </w:r>
      <w:r>
        <w:rPr>
          <w:rFonts w:ascii="Arial" w:hAnsi="Arial" w:cs="Arial Unicode MS"/>
        </w:rPr>
        <w:tab/>
        <w:t xml:space="preserve">Any terms and conditions relating to hours of work (including </w:t>
      </w:r>
      <w:r>
        <w:rPr>
          <w:rFonts w:ascii="Arial" w:hAnsi="Arial" w:cs="Arial Unicode MS"/>
        </w:rPr>
        <w:t>any terms and conditions relating to normal working hours);</w:t>
      </w:r>
    </w:p>
    <w:p w14:paraId="25DBFF9A" w14:textId="77777777" w:rsidR="00681FB7" w:rsidRDefault="00D34273">
      <w:pPr>
        <w:pStyle w:val="Body1"/>
        <w:ind w:left="720" w:hanging="720"/>
        <w:rPr>
          <w:rFonts w:ascii="Arial" w:hAnsi="Arial" w:cs="Arial Unicode MS"/>
        </w:rPr>
      </w:pPr>
      <w:r>
        <w:rPr>
          <w:rFonts w:ascii="Arial" w:hAnsi="Arial" w:cs="Arial Unicode MS"/>
        </w:rPr>
        <w:t>i)</w:t>
      </w:r>
      <w:r>
        <w:rPr>
          <w:rFonts w:ascii="Arial" w:hAnsi="Arial" w:cs="Arial Unicode MS"/>
        </w:rPr>
        <w:tab/>
        <w:t>Any terms and conditions relating to the employee’s entitlement to holidays, including</w:t>
      </w:r>
    </w:p>
    <w:p w14:paraId="03E97CA2" w14:textId="77777777" w:rsidR="00681FB7" w:rsidRDefault="00D34273">
      <w:pPr>
        <w:pStyle w:val="Body1"/>
        <w:ind w:left="720" w:hanging="11"/>
        <w:rPr>
          <w:rFonts w:ascii="Arial" w:hAnsi="Arial" w:cs="Arial Unicode MS"/>
        </w:rPr>
      </w:pPr>
      <w:r>
        <w:rPr>
          <w:rFonts w:ascii="Arial" w:hAnsi="Arial" w:cs="Arial Unicode MS"/>
        </w:rPr>
        <w:t>public holidays, special holidays and holiday pay (the particulars given being sufficient to enable the e</w:t>
      </w:r>
      <w:r>
        <w:rPr>
          <w:rFonts w:ascii="Arial" w:hAnsi="Arial" w:cs="Arial Unicode MS"/>
        </w:rPr>
        <w:t xml:space="preserve">mployee’s entitlement, including any entitlement to accrued </w:t>
      </w:r>
      <w:r>
        <w:rPr>
          <w:rFonts w:ascii="Arial" w:hAnsi="Arial" w:cs="Arial Unicode MS"/>
        </w:rPr>
        <w:tab/>
        <w:t>holiday pay on the termination of employment to be precisely calculated;</w:t>
      </w:r>
    </w:p>
    <w:p w14:paraId="2F5F037B" w14:textId="77777777" w:rsidR="00681FB7" w:rsidRDefault="00D34273">
      <w:pPr>
        <w:pStyle w:val="Body1"/>
        <w:rPr>
          <w:rFonts w:ascii="Arial" w:hAnsi="Arial" w:cs="Arial Unicode MS"/>
        </w:rPr>
      </w:pPr>
      <w:r>
        <w:rPr>
          <w:rFonts w:ascii="Arial" w:hAnsi="Arial" w:cs="Arial Unicode MS"/>
        </w:rPr>
        <w:t>j)</w:t>
      </w:r>
      <w:r>
        <w:rPr>
          <w:rFonts w:ascii="Arial" w:hAnsi="Arial" w:cs="Arial Unicode MS"/>
        </w:rPr>
        <w:tab/>
        <w:t xml:space="preserve">Any terms and conditions relating to incapacity for work due to sickness or injury, </w:t>
      </w:r>
      <w:r>
        <w:rPr>
          <w:rFonts w:ascii="Arial" w:hAnsi="Arial" w:cs="Arial Unicode MS"/>
        </w:rPr>
        <w:tab/>
        <w:t>including any provision for sick p</w:t>
      </w:r>
      <w:r>
        <w:rPr>
          <w:rFonts w:ascii="Arial" w:hAnsi="Arial" w:cs="Arial Unicode MS"/>
        </w:rPr>
        <w:t>ay;</w:t>
      </w:r>
    </w:p>
    <w:p w14:paraId="6B155B19" w14:textId="77777777" w:rsidR="00681FB7" w:rsidRDefault="00D34273">
      <w:pPr>
        <w:pStyle w:val="Body1"/>
        <w:ind w:left="720" w:hanging="720"/>
        <w:rPr>
          <w:rFonts w:ascii="Arial" w:hAnsi="Arial" w:cs="Arial Unicode MS"/>
        </w:rPr>
      </w:pPr>
      <w:r>
        <w:rPr>
          <w:rFonts w:ascii="Arial" w:hAnsi="Arial" w:cs="Arial Unicode MS"/>
        </w:rPr>
        <w:t>k)</w:t>
      </w:r>
      <w:r>
        <w:rPr>
          <w:rFonts w:ascii="Arial" w:hAnsi="Arial" w:cs="Arial Unicode MS"/>
        </w:rPr>
        <w:tab/>
        <w:t xml:space="preserve">Any terms and conditions relating to pensions and pension schemes, plus a note </w:t>
      </w:r>
      <w:r>
        <w:rPr>
          <w:rFonts w:ascii="Arial" w:hAnsi="Arial" w:cs="Arial Unicode MS"/>
        </w:rPr>
        <w:tab/>
        <w:t>stating whether there is in force a contracting-out certificate (Issued in accordance with Chapter 1 of Part III of the Pension Schemes Act 1993) stating that the employ</w:t>
      </w:r>
      <w:r>
        <w:rPr>
          <w:rFonts w:ascii="Arial" w:hAnsi="Arial" w:cs="Arial Unicode MS"/>
        </w:rPr>
        <w:t>ment is contracted-out employment (for the purposes of that part of the Act);</w:t>
      </w:r>
    </w:p>
    <w:p w14:paraId="2D54D0FC" w14:textId="77777777" w:rsidR="00681FB7" w:rsidRDefault="00D34273">
      <w:pPr>
        <w:pStyle w:val="Body1"/>
        <w:rPr>
          <w:rFonts w:ascii="Arial" w:hAnsi="Arial" w:cs="Arial Unicode MS"/>
        </w:rPr>
      </w:pPr>
      <w:r>
        <w:rPr>
          <w:rFonts w:ascii="Arial" w:hAnsi="Arial" w:cs="Arial Unicode MS"/>
        </w:rPr>
        <w:t>l)</w:t>
      </w:r>
      <w:r>
        <w:rPr>
          <w:rFonts w:ascii="Arial" w:hAnsi="Arial" w:cs="Arial Unicode MS"/>
        </w:rPr>
        <w:tab/>
        <w:t xml:space="preserve">The length of notice that an employee is to give and receive to terminate his/her contract of </w:t>
      </w:r>
      <w:r>
        <w:rPr>
          <w:rFonts w:ascii="Arial" w:hAnsi="Arial" w:cs="Arial Unicode MS"/>
        </w:rPr>
        <w:tab/>
        <w:t>employment;</w:t>
      </w:r>
    </w:p>
    <w:p w14:paraId="29E2139D" w14:textId="77777777" w:rsidR="00681FB7" w:rsidRDefault="00D34273">
      <w:pPr>
        <w:pStyle w:val="Body1"/>
        <w:rPr>
          <w:rFonts w:ascii="Arial" w:hAnsi="Arial" w:cs="Arial Unicode MS"/>
        </w:rPr>
      </w:pPr>
      <w:r>
        <w:rPr>
          <w:rFonts w:ascii="Arial" w:hAnsi="Arial" w:cs="Arial Unicode MS"/>
        </w:rPr>
        <w:t>m)</w:t>
      </w:r>
      <w:r>
        <w:rPr>
          <w:rFonts w:ascii="Arial" w:hAnsi="Arial" w:cs="Arial Unicode MS"/>
        </w:rPr>
        <w:tab/>
        <w:t xml:space="preserve">Where the employment is not intended to be permanent, the period </w:t>
      </w:r>
      <w:r>
        <w:rPr>
          <w:rFonts w:ascii="Arial" w:hAnsi="Arial" w:cs="Arial Unicode MS"/>
        </w:rPr>
        <w:t xml:space="preserve">for which it is </w:t>
      </w:r>
      <w:r>
        <w:rPr>
          <w:rFonts w:ascii="Arial" w:hAnsi="Arial" w:cs="Arial Unicode MS"/>
        </w:rPr>
        <w:tab/>
        <w:t xml:space="preserve">expected to continue, or if it is for a </w:t>
      </w:r>
      <w:proofErr w:type="gramStart"/>
      <w:r>
        <w:rPr>
          <w:rFonts w:ascii="Arial" w:hAnsi="Arial" w:cs="Arial Unicode MS"/>
        </w:rPr>
        <w:t>fixed terms</w:t>
      </w:r>
      <w:proofErr w:type="gramEnd"/>
      <w:r>
        <w:rPr>
          <w:rFonts w:ascii="Arial" w:hAnsi="Arial" w:cs="Arial Unicode MS"/>
        </w:rPr>
        <w:t>, the date when it is to end; and</w:t>
      </w:r>
    </w:p>
    <w:p w14:paraId="61172D20" w14:textId="77777777" w:rsidR="00681FB7" w:rsidRDefault="00D34273">
      <w:pPr>
        <w:pStyle w:val="Body1"/>
        <w:rPr>
          <w:rFonts w:ascii="Arial" w:hAnsi="Arial" w:cs="Arial Unicode MS"/>
        </w:rPr>
      </w:pPr>
      <w:r>
        <w:rPr>
          <w:rFonts w:ascii="Arial" w:hAnsi="Arial" w:cs="Arial Unicode MS"/>
        </w:rPr>
        <w:t>n)</w:t>
      </w:r>
      <w:r>
        <w:rPr>
          <w:rFonts w:ascii="Arial" w:hAnsi="Arial" w:cs="Arial Unicode MS"/>
        </w:rPr>
        <w:tab/>
        <w:t>particulars of any collective agreement that directly affects the terms and conditions</w:t>
      </w:r>
    </w:p>
    <w:p w14:paraId="512AFC37" w14:textId="77777777" w:rsidR="00681FB7" w:rsidRDefault="00D34273">
      <w:pPr>
        <w:pStyle w:val="Body1"/>
        <w:rPr>
          <w:rFonts w:ascii="Arial" w:hAnsi="Arial" w:cs="Arial Unicode MS"/>
        </w:rPr>
      </w:pPr>
      <w:r>
        <w:rPr>
          <w:rFonts w:ascii="Arial" w:hAnsi="Arial" w:cs="Arial Unicode MS"/>
        </w:rPr>
        <w:tab/>
        <w:t xml:space="preserve">of employment, including (Where the employer is not a </w:t>
      </w:r>
      <w:r>
        <w:rPr>
          <w:rFonts w:ascii="Arial" w:hAnsi="Arial" w:cs="Arial Unicode MS"/>
        </w:rPr>
        <w:t>party to such an agreement)</w:t>
      </w:r>
    </w:p>
    <w:p w14:paraId="791AB0C7" w14:textId="77777777" w:rsidR="00681FB7" w:rsidRDefault="00D34273">
      <w:pPr>
        <w:pStyle w:val="Body1"/>
        <w:rPr>
          <w:rFonts w:ascii="Arial" w:hAnsi="Arial" w:cs="Arial Unicode MS"/>
        </w:rPr>
      </w:pPr>
      <w:r>
        <w:rPr>
          <w:rFonts w:ascii="Arial" w:hAnsi="Arial" w:cs="Arial Unicode MS"/>
        </w:rPr>
        <w:tab/>
        <w:t>the names of the parties by whom the agreement was made;</w:t>
      </w:r>
    </w:p>
    <w:p w14:paraId="0FFCCA97" w14:textId="77777777" w:rsidR="00681FB7" w:rsidRDefault="00681FB7">
      <w:pPr>
        <w:pStyle w:val="Body1"/>
        <w:rPr>
          <w:rFonts w:ascii="Arial" w:hAnsi="Arial" w:cs="Arial"/>
        </w:rPr>
      </w:pPr>
    </w:p>
    <w:p w14:paraId="6FF4C5E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6</w:t>
      </w:r>
      <w:proofErr w:type="gramStart"/>
      <w:r>
        <w:rPr>
          <w:rFonts w:ascii="Arial" w:eastAsia="Arial Unicode MS" w:hAnsi="Arial" w:cs="Arial Unicode MS"/>
          <w:b/>
          <w:color w:val="000000"/>
          <w:sz w:val="20"/>
          <w:u w:val="single" w:color="000000"/>
        </w:rPr>
        <w:t>b)  Working</w:t>
      </w:r>
      <w:proofErr w:type="gramEnd"/>
      <w:r>
        <w:rPr>
          <w:rFonts w:ascii="Arial" w:eastAsia="Arial Unicode MS" w:hAnsi="Arial" w:cs="Arial Unicode MS"/>
          <w:b/>
          <w:color w:val="000000"/>
          <w:sz w:val="20"/>
          <w:u w:val="single" w:color="000000"/>
        </w:rPr>
        <w:t xml:space="preserve"> Hours</w:t>
      </w:r>
    </w:p>
    <w:p w14:paraId="1C5991A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 standard working week is one of 37 hours excluding meal breaks. Individual employees' specific hours will be dependent on contractual arrangement</w:t>
      </w:r>
      <w:r>
        <w:rPr>
          <w:rFonts w:ascii="Arial" w:eastAsia="Arial Unicode MS" w:hAnsi="Arial" w:cs="Arial Unicode MS"/>
          <w:color w:val="000000"/>
          <w:sz w:val="20"/>
        </w:rPr>
        <w:t>s and will be detailed in their Statement of Main Terms and Conditions of Employment. Employees on part time contracts working less than 37 hours will have such benefits as pay and leave calculated pro rata to the standard working week.</w:t>
      </w:r>
    </w:p>
    <w:p w14:paraId="33358005"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267D1D2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 xml:space="preserve">6c) </w:t>
      </w:r>
      <w:r>
        <w:rPr>
          <w:rFonts w:ascii="Arial" w:eastAsia="Arial Unicode MS" w:hAnsi="Arial" w:cs="Arial Unicode MS"/>
          <w:b/>
          <w:color w:val="000000"/>
          <w:sz w:val="20"/>
          <w:u w:val="single" w:color="000000"/>
        </w:rPr>
        <w:t>Annualised hours</w:t>
      </w:r>
    </w:p>
    <w:p w14:paraId="28D52DA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Annualised hours contracts are appropriate where the requirements of the job are seasonal in nature. Working hours are agreed for the whole year rather than for a week. In "High Season" more than the standard weekly hours are worked while </w:t>
      </w:r>
      <w:r>
        <w:rPr>
          <w:rFonts w:ascii="Arial" w:eastAsia="Arial Unicode MS" w:hAnsi="Arial" w:cs="Arial Unicode MS"/>
          <w:color w:val="000000"/>
          <w:sz w:val="20"/>
        </w:rPr>
        <w:t>this is offset by less than standard hours in the off season.</w:t>
      </w:r>
    </w:p>
    <w:p w14:paraId="15442AA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w:hAnsi="Arial" w:cs="Arial"/>
          <w:color w:val="000000"/>
          <w:sz w:val="20"/>
        </w:rPr>
      </w:pPr>
      <w:r>
        <w:rPr>
          <w:rFonts w:ascii="Arial" w:eastAsia="Arial" w:hAnsi="Arial" w:cs="Arial"/>
          <w:color w:val="000000"/>
          <w:sz w:val="20"/>
        </w:rPr>
        <w:t xml:space="preserve"> </w:t>
      </w:r>
    </w:p>
    <w:p w14:paraId="7324B56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6d) Fixed Hours</w:t>
      </w:r>
    </w:p>
    <w:p w14:paraId="62506332"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Due to the nature of their roles some employees will have contracts which specify fixed hours. While these hours will be those normally worked there may on some occasions be a </w:t>
      </w:r>
      <w:r>
        <w:rPr>
          <w:rFonts w:ascii="Arial" w:eastAsia="Arial Unicode MS" w:hAnsi="Arial" w:cs="Arial Unicode MS"/>
          <w:color w:val="000000"/>
          <w:sz w:val="20"/>
        </w:rPr>
        <w:t>requirement for some flexibility due to a requirement for additional working. Except where covered by overtime provisions outlined above any additional hours worked will be compensated by Time off in Lieu.</w:t>
      </w:r>
    </w:p>
    <w:p w14:paraId="40FA5E4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600010A7"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6e) Time Off</w:t>
      </w:r>
    </w:p>
    <w:p w14:paraId="7D8BB35A"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Time off may be required for medical</w:t>
      </w:r>
      <w:r>
        <w:rPr>
          <w:rFonts w:ascii="Arial" w:eastAsia="Arial Unicode MS" w:hAnsi="Arial" w:cs="Arial Unicode MS"/>
          <w:color w:val="000000"/>
          <w:sz w:val="20"/>
        </w:rPr>
        <w:t xml:space="preserve"> or dental appointments. Where such time off is required it will only be granted at the discretion of the Clerk. Where possible, such appointments should be outside normal working hours.</w:t>
      </w:r>
    </w:p>
    <w:p w14:paraId="736C77FB"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b/>
          <w:color w:val="000000"/>
          <w:sz w:val="20"/>
        </w:rPr>
      </w:pPr>
    </w:p>
    <w:p w14:paraId="2343D4CB"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6f) Time Off for Dependants</w:t>
      </w:r>
    </w:p>
    <w:p w14:paraId="7C4725E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Under the Employment Rights Act 1996 s. </w:t>
      </w:r>
      <w:r>
        <w:rPr>
          <w:rFonts w:ascii="Arial" w:eastAsia="Arial Unicode MS" w:hAnsi="Arial" w:cs="Arial Unicode MS"/>
          <w:color w:val="000000"/>
          <w:sz w:val="20"/>
        </w:rPr>
        <w:t>57A, all employees are entitled to be granted reasonable time off during working hours in order to take action necessary in circumstances of the:</w:t>
      </w:r>
    </w:p>
    <w:p w14:paraId="50868EB9" w14:textId="77777777" w:rsidR="00681FB7" w:rsidRDefault="00D34273">
      <w:pPr>
        <w:pStyle w:val="Standard"/>
        <w:numPr>
          <w:ilvl w:val="0"/>
          <w:numId w:val="44"/>
        </w:numPr>
        <w:tabs>
          <w:tab w:val="left" w:pos="2880"/>
          <w:tab w:val="left" w:pos="3600"/>
          <w:tab w:val="left" w:pos="4320"/>
          <w:tab w:val="left" w:pos="5040"/>
          <w:tab w:val="left" w:pos="5760"/>
          <w:tab w:val="left" w:pos="6480"/>
          <w:tab w:val="left" w:pos="7200"/>
          <w:tab w:val="left" w:pos="7920"/>
          <w:tab w:val="left" w:pos="8640"/>
          <w:tab w:val="left" w:pos="9360"/>
          <w:tab w:val="left" w:pos="996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illness of a dependant, a birth, injury or assault;</w:t>
      </w:r>
    </w:p>
    <w:p w14:paraId="551E2DD7" w14:textId="77777777" w:rsidR="00681FB7" w:rsidRDefault="00D34273">
      <w:pPr>
        <w:pStyle w:val="Standard"/>
        <w:numPr>
          <w:ilvl w:val="0"/>
          <w:numId w:val="45"/>
        </w:numPr>
        <w:tabs>
          <w:tab w:val="left" w:pos="2880"/>
          <w:tab w:val="left" w:pos="3600"/>
          <w:tab w:val="left" w:pos="4320"/>
          <w:tab w:val="left" w:pos="5040"/>
          <w:tab w:val="left" w:pos="5760"/>
          <w:tab w:val="left" w:pos="6480"/>
          <w:tab w:val="left" w:pos="7200"/>
          <w:tab w:val="left" w:pos="7920"/>
          <w:tab w:val="left" w:pos="8640"/>
          <w:tab w:val="left" w:pos="9360"/>
          <w:tab w:val="left" w:pos="996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to make arrangements for the provision of care for a </w:t>
      </w:r>
      <w:r>
        <w:rPr>
          <w:rFonts w:ascii="Arial" w:eastAsia="Arial Unicode MS" w:hAnsi="Arial" w:cs="Arial Unicode MS"/>
          <w:color w:val="000000"/>
          <w:sz w:val="20"/>
        </w:rPr>
        <w:t>dependant;</w:t>
      </w:r>
    </w:p>
    <w:p w14:paraId="01D17AC2" w14:textId="77777777" w:rsidR="00681FB7" w:rsidRDefault="00D34273">
      <w:pPr>
        <w:pStyle w:val="Standard"/>
        <w:numPr>
          <w:ilvl w:val="0"/>
          <w:numId w:val="46"/>
        </w:numPr>
        <w:tabs>
          <w:tab w:val="left" w:pos="2880"/>
          <w:tab w:val="left" w:pos="3600"/>
          <w:tab w:val="left" w:pos="4320"/>
          <w:tab w:val="left" w:pos="5040"/>
          <w:tab w:val="left" w:pos="5760"/>
          <w:tab w:val="left" w:pos="6480"/>
          <w:tab w:val="left" w:pos="7200"/>
          <w:tab w:val="left" w:pos="7920"/>
          <w:tab w:val="left" w:pos="8640"/>
          <w:tab w:val="left" w:pos="9360"/>
          <w:tab w:val="left" w:pos="996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in consequence of the death of a dependant</w:t>
      </w:r>
    </w:p>
    <w:p w14:paraId="5C5F1C4C" w14:textId="77777777" w:rsidR="00681FB7" w:rsidRDefault="00D34273">
      <w:pPr>
        <w:pStyle w:val="Standard"/>
        <w:numPr>
          <w:ilvl w:val="0"/>
          <w:numId w:val="47"/>
        </w:numPr>
        <w:tabs>
          <w:tab w:val="left" w:pos="2880"/>
          <w:tab w:val="left" w:pos="3600"/>
          <w:tab w:val="left" w:pos="4320"/>
          <w:tab w:val="left" w:pos="5040"/>
          <w:tab w:val="left" w:pos="5760"/>
          <w:tab w:val="left" w:pos="6480"/>
          <w:tab w:val="left" w:pos="7200"/>
          <w:tab w:val="left" w:pos="7920"/>
          <w:tab w:val="left" w:pos="8640"/>
          <w:tab w:val="left" w:pos="9360"/>
          <w:tab w:val="left" w:pos="996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because of an unexpected disruption or termination of arrangements for the care of a dependant;</w:t>
      </w:r>
    </w:p>
    <w:p w14:paraId="47CD75D0" w14:textId="77777777" w:rsidR="00681FB7" w:rsidRDefault="00D34273">
      <w:pPr>
        <w:pStyle w:val="Standard"/>
        <w:numPr>
          <w:ilvl w:val="0"/>
          <w:numId w:val="48"/>
        </w:numPr>
        <w:tabs>
          <w:tab w:val="left" w:pos="2880"/>
          <w:tab w:val="left" w:pos="3600"/>
          <w:tab w:val="left" w:pos="4320"/>
          <w:tab w:val="left" w:pos="5040"/>
          <w:tab w:val="left" w:pos="5760"/>
          <w:tab w:val="left" w:pos="6480"/>
          <w:tab w:val="left" w:pos="7200"/>
          <w:tab w:val="left" w:pos="7920"/>
          <w:tab w:val="left" w:pos="8640"/>
          <w:tab w:val="left" w:pos="9360"/>
          <w:tab w:val="left" w:pos="996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to deal with an incident that involves an employee’s child which occurs unexpectedly during </w:t>
      </w:r>
      <w:r>
        <w:rPr>
          <w:rFonts w:ascii="Arial" w:eastAsia="Arial Unicode MS" w:hAnsi="Arial" w:cs="Arial Unicode MS"/>
          <w:color w:val="000000"/>
          <w:sz w:val="20"/>
        </w:rPr>
        <w:t>school/college hours</w:t>
      </w:r>
    </w:p>
    <w:p w14:paraId="302D941D" w14:textId="77777777" w:rsidR="00681FB7" w:rsidRDefault="00681FB7">
      <w:pPr>
        <w:pStyle w:val="Standard"/>
        <w:tabs>
          <w:tab w:val="left" w:pos="1440"/>
          <w:tab w:val="left" w:pos="2880"/>
          <w:tab w:val="left" w:pos="3600"/>
          <w:tab w:val="left" w:pos="4320"/>
          <w:tab w:val="left" w:pos="5040"/>
          <w:tab w:val="left" w:pos="5760"/>
          <w:tab w:val="left" w:pos="6480"/>
          <w:tab w:val="left" w:pos="7200"/>
          <w:tab w:val="left" w:pos="7920"/>
          <w:tab w:val="left" w:pos="8640"/>
          <w:tab w:val="left" w:pos="9240"/>
        </w:tabs>
        <w:ind w:left="720"/>
        <w:jc w:val="both"/>
        <w:outlineLvl w:val="0"/>
        <w:rPr>
          <w:rFonts w:ascii="Arial" w:eastAsia="Arial Unicode MS" w:hAnsi="Arial" w:cs="Arial"/>
          <w:color w:val="000000"/>
          <w:sz w:val="20"/>
        </w:rPr>
      </w:pPr>
    </w:p>
    <w:p w14:paraId="5F97F76C" w14:textId="77777777" w:rsidR="00681FB7" w:rsidRDefault="00D34273">
      <w:pPr>
        <w:pStyle w:val="Standard"/>
        <w:tabs>
          <w:tab w:val="left" w:pos="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7. TERMINATION OF EMPLOYMENT</w:t>
      </w:r>
    </w:p>
    <w:p w14:paraId="63FBD0BC" w14:textId="77777777" w:rsidR="00681FB7" w:rsidRDefault="00D34273">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ind w:left="720" w:hanging="720"/>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7a) Notice</w:t>
      </w:r>
    </w:p>
    <w:p w14:paraId="4E83A8B8" w14:textId="77777777" w:rsidR="00681FB7" w:rsidRDefault="00D34273">
      <w:pPr>
        <w:pStyle w:val="Standard"/>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s>
        <w:ind w:left="720" w:hanging="720"/>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minimum periods of notice to which you are entitled </w:t>
      </w:r>
      <w:proofErr w:type="gramStart"/>
      <w:r>
        <w:rPr>
          <w:rFonts w:ascii="Arial" w:eastAsia="Arial Unicode MS" w:hAnsi="Arial" w:cs="Arial Unicode MS"/>
          <w:color w:val="000000"/>
          <w:sz w:val="20"/>
        </w:rPr>
        <w:t>are:-</w:t>
      </w:r>
      <w:proofErr w:type="gramEnd"/>
    </w:p>
    <w:p w14:paraId="2BEC6E5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2850DA3E" w14:textId="77777777" w:rsidR="00681FB7" w:rsidRDefault="00D34273">
      <w:pPr>
        <w:pStyle w:val="Standard"/>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560"/>
        </w:tabs>
        <w:ind w:left="5040" w:hanging="5040"/>
        <w:outlineLvl w:val="0"/>
      </w:pPr>
      <w:r>
        <w:rPr>
          <w:rFonts w:ascii="Arial" w:eastAsia="Arial Unicode MS" w:hAnsi="Arial" w:cs="Arial Unicode MS"/>
          <w:color w:val="000000"/>
          <w:sz w:val="20"/>
          <w:u w:val="single" w:color="000000"/>
        </w:rPr>
        <w:t>Period of continuous employment</w:t>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u w:val="single" w:color="000000"/>
        </w:rPr>
        <w:t>Minimum notice</w:t>
      </w:r>
    </w:p>
    <w:p w14:paraId="40D1349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34DA99C9" w14:textId="77777777" w:rsidR="00681FB7" w:rsidRDefault="00D34273">
      <w:pPr>
        <w:pStyle w:val="Standard"/>
        <w:tabs>
          <w:tab w:val="left" w:pos="5760"/>
          <w:tab w:val="left" w:pos="6480"/>
        </w:tabs>
        <w:ind w:left="5040" w:hanging="5040"/>
        <w:outlineLvl w:val="0"/>
        <w:rPr>
          <w:rFonts w:ascii="Arial" w:eastAsia="Arial Unicode MS" w:hAnsi="Arial" w:cs="Arial Unicode MS"/>
          <w:color w:val="000000"/>
          <w:sz w:val="20"/>
        </w:rPr>
      </w:pPr>
      <w:r>
        <w:rPr>
          <w:rFonts w:ascii="Arial" w:eastAsia="Arial Unicode MS" w:hAnsi="Arial" w:cs="Arial Unicode MS"/>
          <w:color w:val="000000"/>
          <w:sz w:val="20"/>
        </w:rPr>
        <w:t>During probationary period</w:t>
      </w:r>
      <w:r>
        <w:rPr>
          <w:rFonts w:ascii="Arial" w:eastAsia="Arial Unicode MS" w:hAnsi="Arial" w:cs="Arial Unicode MS"/>
          <w:color w:val="000000"/>
          <w:sz w:val="20"/>
        </w:rPr>
        <w:tab/>
      </w:r>
      <w:r>
        <w:rPr>
          <w:rFonts w:ascii="Arial" w:eastAsia="Arial Unicode MS" w:hAnsi="Arial" w:cs="Arial Unicode MS"/>
          <w:color w:val="000000"/>
          <w:sz w:val="20"/>
        </w:rPr>
        <w:tab/>
        <w:t>1 week</w:t>
      </w:r>
    </w:p>
    <w:p w14:paraId="414A783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60F247F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Following probationary period</w:t>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t xml:space="preserve">4 </w:t>
      </w:r>
      <w:r>
        <w:rPr>
          <w:rFonts w:ascii="Arial" w:eastAsia="Arial Unicode MS" w:hAnsi="Arial" w:cs="Arial Unicode MS"/>
          <w:color w:val="000000"/>
          <w:sz w:val="20"/>
        </w:rPr>
        <w:t>weeks</w:t>
      </w:r>
    </w:p>
    <w:p w14:paraId="49BFD035"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5EA3564C" w14:textId="77777777" w:rsidR="00681FB7" w:rsidRDefault="00D34273">
      <w:pPr>
        <w:pStyle w:val="Standard"/>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280"/>
        </w:tabs>
        <w:ind w:left="5760" w:hanging="5760"/>
        <w:jc w:val="both"/>
        <w:outlineLvl w:val="0"/>
        <w:rPr>
          <w:rFonts w:ascii="Arial" w:eastAsia="Arial Unicode MS" w:hAnsi="Arial" w:cs="Arial Unicode MS"/>
          <w:color w:val="000000"/>
          <w:sz w:val="20"/>
        </w:rPr>
      </w:pPr>
      <w:r>
        <w:rPr>
          <w:rFonts w:ascii="Arial" w:eastAsia="Arial Unicode MS" w:hAnsi="Arial" w:cs="Arial Unicode MS"/>
          <w:color w:val="000000"/>
          <w:sz w:val="20"/>
        </w:rPr>
        <w:t>Five to twelve years</w:t>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t>1 week for each complete year of service</w:t>
      </w:r>
    </w:p>
    <w:p w14:paraId="3B3281AB"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1BA551B8" w14:textId="77777777" w:rsidR="00681FB7" w:rsidRDefault="00D34273">
      <w:pPr>
        <w:pStyle w:val="Standard"/>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560"/>
        </w:tabs>
        <w:ind w:left="5040" w:hanging="5040"/>
        <w:outlineLvl w:val="0"/>
        <w:rPr>
          <w:rFonts w:ascii="Arial" w:eastAsia="Arial Unicode MS" w:hAnsi="Arial" w:cs="Arial Unicode MS"/>
          <w:color w:val="000000"/>
          <w:sz w:val="20"/>
        </w:rPr>
      </w:pPr>
      <w:r>
        <w:rPr>
          <w:rFonts w:ascii="Arial" w:eastAsia="Arial Unicode MS" w:hAnsi="Arial" w:cs="Arial Unicode MS"/>
          <w:color w:val="000000"/>
          <w:sz w:val="20"/>
        </w:rPr>
        <w:t>Twelve years or more</w:t>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r>
      <w:r>
        <w:rPr>
          <w:rFonts w:ascii="Arial" w:eastAsia="Arial Unicode MS" w:hAnsi="Arial" w:cs="Arial Unicode MS"/>
          <w:color w:val="000000"/>
          <w:sz w:val="20"/>
        </w:rPr>
        <w:tab/>
        <w:t>12 weeks</w:t>
      </w:r>
    </w:p>
    <w:p w14:paraId="303CB61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24227DA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minimum period of notice of termination of your employment which you are required to give is not less than four weeks once the </w:t>
      </w:r>
      <w:r>
        <w:rPr>
          <w:rFonts w:ascii="Arial" w:eastAsia="Arial Unicode MS" w:hAnsi="Arial" w:cs="Arial Unicode MS"/>
          <w:color w:val="000000"/>
          <w:sz w:val="20"/>
        </w:rPr>
        <w:t>probationary period has ended.</w:t>
      </w:r>
    </w:p>
    <w:p w14:paraId="5A3C3036"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521263B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7b) Redundancy Arrangements</w:t>
      </w:r>
    </w:p>
    <w:p w14:paraId="2687D34C"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If circumstances arise where redundancy may be a possibility the first steps will be to consult with all employees with a view to seeking an agreed solution </w:t>
      </w:r>
      <w:proofErr w:type="gramStart"/>
      <w:r>
        <w:rPr>
          <w:rFonts w:ascii="Arial" w:eastAsia="Arial Unicode MS" w:hAnsi="Arial" w:cs="Arial Unicode MS"/>
          <w:color w:val="000000"/>
          <w:sz w:val="20"/>
        </w:rPr>
        <w:t>by :</w:t>
      </w:r>
      <w:proofErr w:type="gramEnd"/>
    </w:p>
    <w:p w14:paraId="43C1DB75" w14:textId="77777777" w:rsidR="00681FB7" w:rsidRDefault="00D34273">
      <w:pPr>
        <w:pStyle w:val="Standard"/>
        <w:numPr>
          <w:ilvl w:val="0"/>
          <w:numId w:val="49"/>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Reducing overtime to a </w:t>
      </w:r>
      <w:r>
        <w:rPr>
          <w:rFonts w:ascii="Arial" w:eastAsia="Arial Unicode MS" w:hAnsi="Arial" w:cs="Arial Unicode MS"/>
          <w:color w:val="000000"/>
          <w:sz w:val="20"/>
        </w:rPr>
        <w:t>workable minimum.</w:t>
      </w:r>
    </w:p>
    <w:p w14:paraId="7F0CF0F7" w14:textId="77777777" w:rsidR="00681FB7" w:rsidRDefault="00D34273">
      <w:pPr>
        <w:pStyle w:val="Standard"/>
        <w:numPr>
          <w:ilvl w:val="0"/>
          <w:numId w:val="22"/>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Restricting recruitment.</w:t>
      </w:r>
    </w:p>
    <w:p w14:paraId="2E852F4A" w14:textId="77777777" w:rsidR="00681FB7" w:rsidRDefault="00681FB7">
      <w:pPr>
        <w:pStyle w:val="Standard"/>
        <w:jc w:val="both"/>
        <w:outlineLvl w:val="0"/>
        <w:rPr>
          <w:rFonts w:ascii="Arial" w:eastAsia="Arial Unicode MS" w:hAnsi="Arial" w:cs="Arial"/>
          <w:color w:val="000000"/>
          <w:sz w:val="20"/>
        </w:rPr>
      </w:pPr>
    </w:p>
    <w:p w14:paraId="4673F197"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If redundancies are unavoidable, consideration will first be given to any applications for voluntary redundancy, where acceptable.</w:t>
      </w:r>
    </w:p>
    <w:p w14:paraId="6908012C" w14:textId="77777777" w:rsidR="00681FB7" w:rsidRDefault="00681FB7">
      <w:pPr>
        <w:pStyle w:val="Standard"/>
        <w:jc w:val="both"/>
        <w:outlineLvl w:val="0"/>
        <w:rPr>
          <w:rFonts w:ascii="Arial" w:eastAsia="Arial Unicode MS" w:hAnsi="Arial" w:cs="Arial"/>
          <w:color w:val="000000"/>
          <w:sz w:val="20"/>
        </w:rPr>
      </w:pPr>
    </w:p>
    <w:p w14:paraId="7321F496"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If selecting employees for redundancy is necessary, the criteria for selection w</w:t>
      </w:r>
      <w:r>
        <w:rPr>
          <w:rFonts w:ascii="Arial" w:eastAsia="Arial Unicode MS" w:hAnsi="Arial" w:cs="Arial Unicode MS"/>
          <w:color w:val="000000"/>
          <w:sz w:val="20"/>
        </w:rPr>
        <w:t>ill be discussed with you at the time. A fair procedure will be applied. At all times the overriding consideration will be the future operation of the Council.</w:t>
      </w:r>
    </w:p>
    <w:p w14:paraId="78B10524" w14:textId="77777777" w:rsidR="00681FB7" w:rsidRDefault="00681FB7">
      <w:pPr>
        <w:pStyle w:val="Standard"/>
        <w:jc w:val="both"/>
        <w:outlineLvl w:val="0"/>
        <w:rPr>
          <w:rFonts w:ascii="Arial" w:eastAsia="Arial Unicode MS" w:hAnsi="Arial" w:cs="Arial"/>
          <w:color w:val="000000"/>
          <w:sz w:val="20"/>
        </w:rPr>
      </w:pPr>
    </w:p>
    <w:p w14:paraId="3A1F3096"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Council will make efforts on your behalf to find you another suitable position with the sam</w:t>
      </w:r>
      <w:r>
        <w:rPr>
          <w:rFonts w:ascii="Arial" w:eastAsia="Arial Unicode MS" w:hAnsi="Arial" w:cs="Arial Unicode MS"/>
          <w:color w:val="000000"/>
          <w:sz w:val="20"/>
        </w:rPr>
        <w:t>e status and remuneration in so far as may be reasonable to do so.</w:t>
      </w:r>
    </w:p>
    <w:p w14:paraId="5997C3BB" w14:textId="77777777" w:rsidR="00681FB7" w:rsidRDefault="00681FB7">
      <w:pPr>
        <w:pStyle w:val="Standard"/>
        <w:jc w:val="both"/>
        <w:outlineLvl w:val="0"/>
        <w:rPr>
          <w:rFonts w:ascii="Arial" w:eastAsia="Arial Unicode MS" w:hAnsi="Arial" w:cs="Arial"/>
          <w:b/>
          <w:caps/>
          <w:color w:val="000000"/>
          <w:sz w:val="20"/>
        </w:rPr>
      </w:pPr>
    </w:p>
    <w:p w14:paraId="2E3CC396"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7c) Retirement</w:t>
      </w:r>
    </w:p>
    <w:p w14:paraId="6C28257C" w14:textId="77777777" w:rsidR="00681FB7" w:rsidRDefault="00D34273">
      <w:pPr>
        <w:pStyle w:val="Standard"/>
        <w:jc w:val="both"/>
        <w:outlineLvl w:val="0"/>
      </w:pPr>
      <w:r>
        <w:rPr>
          <w:rFonts w:ascii="Arial" w:eastAsia="Arial Unicode MS" w:hAnsi="Arial" w:cs="Arial Unicode MS"/>
          <w:color w:val="000000"/>
          <w:sz w:val="20"/>
        </w:rPr>
        <w:t>There is no Normal Retirement Age applied to persons working in the 4</w:t>
      </w:r>
      <w:r>
        <w:rPr>
          <w:rFonts w:ascii="Arial" w:eastAsia="Arial Unicode MS" w:hAnsi="Arial" w:cs="Arial Unicode MS"/>
          <w:color w:val="000000"/>
          <w:sz w:val="20"/>
          <w:vertAlign w:val="superscript"/>
        </w:rPr>
        <w:t>th</w:t>
      </w:r>
      <w:r>
        <w:rPr>
          <w:rFonts w:ascii="Arial" w:eastAsia="Arial Unicode MS" w:hAnsi="Arial" w:cs="Arial Unicode MS"/>
          <w:color w:val="000000"/>
          <w:sz w:val="20"/>
        </w:rPr>
        <w:t xml:space="preserve"> tier sector local government. Continuation of employment is a matter for agreement between the employ</w:t>
      </w:r>
      <w:r>
        <w:rPr>
          <w:rFonts w:ascii="Arial" w:eastAsia="Arial Unicode MS" w:hAnsi="Arial" w:cs="Arial Unicode MS"/>
          <w:color w:val="000000"/>
          <w:sz w:val="20"/>
        </w:rPr>
        <w:t>ee and the employer.</w:t>
      </w:r>
    </w:p>
    <w:p w14:paraId="5B32F7A3" w14:textId="77777777" w:rsidR="00681FB7" w:rsidRDefault="00681FB7">
      <w:pPr>
        <w:pStyle w:val="Standard"/>
        <w:jc w:val="both"/>
        <w:outlineLvl w:val="0"/>
        <w:rPr>
          <w:rFonts w:ascii="Arial" w:eastAsia="Arial Unicode MS" w:hAnsi="Arial" w:cs="Arial"/>
          <w:color w:val="000000"/>
          <w:sz w:val="20"/>
        </w:rPr>
      </w:pPr>
    </w:p>
    <w:p w14:paraId="4D531024"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7d) Termination of employment by employee without giving notice</w:t>
      </w:r>
    </w:p>
    <w:p w14:paraId="069F0C73"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If you terminate your employment without either giving or working the required period of notice as indicated in your employment contract, you will have an amount equal t</w:t>
      </w:r>
      <w:r>
        <w:rPr>
          <w:rFonts w:ascii="Arial" w:eastAsia="Arial Unicode MS" w:hAnsi="Arial" w:cs="Arial Unicode MS"/>
          <w:color w:val="000000"/>
          <w:sz w:val="20"/>
        </w:rPr>
        <w:t>o the balance of notice period not worked deducted from any termination pay which may be due to you.</w:t>
      </w:r>
    </w:p>
    <w:p w14:paraId="1EAD4350" w14:textId="77777777" w:rsidR="00681FB7" w:rsidRDefault="00681FB7">
      <w:pPr>
        <w:pStyle w:val="Standard"/>
        <w:jc w:val="both"/>
        <w:outlineLvl w:val="0"/>
        <w:rPr>
          <w:rFonts w:ascii="Arial" w:eastAsia="Arial Unicode MS" w:hAnsi="Arial" w:cs="Arial"/>
          <w:color w:val="000000"/>
          <w:sz w:val="20"/>
        </w:rPr>
      </w:pPr>
    </w:p>
    <w:p w14:paraId="77FC1BFE"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This is an express written term of your employment contract in accordance with the Employment Rights Act 1996 s.13.</w:t>
      </w:r>
    </w:p>
    <w:p w14:paraId="1DCAC78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0754467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7e) Performance</w:t>
      </w:r>
    </w:p>
    <w:p w14:paraId="471F988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A </w:t>
      </w:r>
      <w:r>
        <w:rPr>
          <w:rFonts w:ascii="Arial" w:eastAsia="Arial Unicode MS" w:hAnsi="Arial" w:cs="Arial Unicode MS"/>
          <w:color w:val="000000"/>
          <w:sz w:val="20"/>
        </w:rPr>
        <w:t>satisfactory performance is a basic contractual requirement. You have a duty to monitor your own performance and to take advantage of appropriate training opportunities as they arise. You should also seek opportunities to improve the way things are done ei</w:t>
      </w:r>
      <w:r>
        <w:rPr>
          <w:rFonts w:ascii="Arial" w:eastAsia="Arial Unicode MS" w:hAnsi="Arial" w:cs="Arial Unicode MS"/>
          <w:color w:val="000000"/>
          <w:sz w:val="20"/>
        </w:rPr>
        <w:t>ther on your own initiative, if appropriate or in conjunction with your colleagues and management. This will help to maintain the overall quality and cost effectiveness of the services offered and to ensure the continued viability of the employment the Cou</w:t>
      </w:r>
      <w:r>
        <w:rPr>
          <w:rFonts w:ascii="Arial" w:eastAsia="Arial Unicode MS" w:hAnsi="Arial" w:cs="Arial Unicode MS"/>
          <w:color w:val="000000"/>
          <w:sz w:val="20"/>
        </w:rPr>
        <w:t>ncil offers.</w:t>
      </w:r>
    </w:p>
    <w:p w14:paraId="222B11FE"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695DF16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i/>
          <w:color w:val="000000"/>
          <w:sz w:val="20"/>
        </w:rPr>
      </w:pPr>
      <w:r>
        <w:rPr>
          <w:rFonts w:ascii="Arial" w:eastAsia="Arial Unicode MS" w:hAnsi="Arial" w:cs="Arial Unicode MS"/>
          <w:b/>
          <w:i/>
          <w:color w:val="000000"/>
          <w:sz w:val="20"/>
        </w:rPr>
        <w:t>Annual Development Review (Appraisal):</w:t>
      </w:r>
    </w:p>
    <w:p w14:paraId="5403A642"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Council will ask you to take part in an annual development review. This is done both to build on your strengths for your future development and that of the Council and at the same time offer </w:t>
      </w:r>
      <w:r>
        <w:rPr>
          <w:rFonts w:ascii="Arial" w:eastAsia="Arial Unicode MS" w:hAnsi="Arial" w:cs="Arial Unicode MS"/>
          <w:color w:val="000000"/>
          <w:sz w:val="20"/>
        </w:rPr>
        <w:t>support/training in the case of any weaknesses. The reviews should be seen as a positive process, beneficial to both the employee and the Council.</w:t>
      </w:r>
    </w:p>
    <w:p w14:paraId="2B0E0CA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b/>
          <w:color w:val="000000"/>
          <w:sz w:val="20"/>
          <w:u w:val="single" w:color="000000"/>
        </w:rPr>
      </w:pPr>
    </w:p>
    <w:p w14:paraId="5507C12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7f) Conduct Guidelines</w:t>
      </w:r>
    </w:p>
    <w:p w14:paraId="258AADC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There is a code of conduct based on guidelines issued by local government that should</w:t>
      </w:r>
      <w:r>
        <w:rPr>
          <w:rFonts w:ascii="Arial" w:eastAsia="Arial Unicode MS" w:hAnsi="Arial" w:cs="Arial Unicode MS"/>
          <w:color w:val="000000"/>
          <w:sz w:val="20"/>
        </w:rPr>
        <w:t xml:space="preserve"> be observed:</w:t>
      </w:r>
    </w:p>
    <w:p w14:paraId="543930E9"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1164C6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i)</w:t>
      </w:r>
      <w:r>
        <w:rPr>
          <w:rFonts w:ascii="Arial" w:eastAsia="Arial Unicode MS" w:hAnsi="Arial" w:cs="Arial Unicode MS"/>
          <w:b/>
          <w:color w:val="000000"/>
          <w:sz w:val="20"/>
        </w:rPr>
        <w:tab/>
        <w:t>Behaviour at Work</w:t>
      </w:r>
    </w:p>
    <w:p w14:paraId="3F7D4177"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We must all behave with civility towards others. Rudeness or abuse of any description cannot be tolerated from or towards other members of staff, Councillors or members of the public.</w:t>
      </w:r>
    </w:p>
    <w:p w14:paraId="4345415B" w14:textId="77777777" w:rsidR="00681FB7" w:rsidRDefault="00681FB7">
      <w:pPr>
        <w:pStyle w:val="Standard"/>
        <w:jc w:val="both"/>
        <w:outlineLvl w:val="0"/>
        <w:rPr>
          <w:rFonts w:ascii="Arial" w:eastAsia="Arial Unicode MS" w:hAnsi="Arial" w:cs="Arial"/>
          <w:color w:val="000000"/>
          <w:sz w:val="20"/>
        </w:rPr>
      </w:pPr>
    </w:p>
    <w:p w14:paraId="52E912B4"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Everyone must all use their best en</w:t>
      </w:r>
      <w:r>
        <w:rPr>
          <w:rFonts w:ascii="Arial" w:eastAsia="Arial Unicode MS" w:hAnsi="Arial" w:cs="Arial Unicode MS"/>
          <w:color w:val="000000"/>
          <w:sz w:val="20"/>
        </w:rPr>
        <w:t>deavours to promote the interest of the Council.</w:t>
      </w:r>
    </w:p>
    <w:p w14:paraId="527F6AA4" w14:textId="77777777" w:rsidR="00681FB7" w:rsidRDefault="00681FB7">
      <w:pPr>
        <w:pStyle w:val="Standard"/>
        <w:jc w:val="both"/>
        <w:outlineLvl w:val="0"/>
        <w:rPr>
          <w:rFonts w:ascii="Arial" w:eastAsia="Arial Unicode MS" w:hAnsi="Arial" w:cs="Arial"/>
          <w:color w:val="000000"/>
          <w:sz w:val="20"/>
        </w:rPr>
      </w:pPr>
    </w:p>
    <w:p w14:paraId="7D2AFAF4"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Involvement in activities which could be construed as being inappropriate to the position of a person working in the public sector will be the subject of discussion with you and may lead to disciplinary pr</w:t>
      </w:r>
      <w:r>
        <w:rPr>
          <w:rFonts w:ascii="Arial" w:eastAsia="Arial Unicode MS" w:hAnsi="Arial" w:cs="Arial Unicode MS"/>
          <w:color w:val="000000"/>
          <w:sz w:val="20"/>
        </w:rPr>
        <w:t>oceedings.</w:t>
      </w:r>
    </w:p>
    <w:p w14:paraId="74EA59A0" w14:textId="77777777" w:rsidR="00681FB7" w:rsidRDefault="00681FB7">
      <w:pPr>
        <w:pStyle w:val="Standard"/>
        <w:jc w:val="both"/>
        <w:outlineLvl w:val="0"/>
        <w:rPr>
          <w:rFonts w:ascii="Arial" w:eastAsia="Arial Unicode MS" w:hAnsi="Arial" w:cs="Arial"/>
          <w:color w:val="000000"/>
          <w:sz w:val="20"/>
        </w:rPr>
      </w:pPr>
    </w:p>
    <w:p w14:paraId="5D7D3A0C"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Confidential information regarding the Council’s business must not be disclosed to anybody either during or after the termination of your employment.</w:t>
      </w:r>
    </w:p>
    <w:p w14:paraId="2828BFFE" w14:textId="77777777" w:rsidR="00681FB7" w:rsidRDefault="00681FB7">
      <w:pPr>
        <w:pStyle w:val="Standard"/>
        <w:jc w:val="both"/>
        <w:outlineLvl w:val="0"/>
        <w:rPr>
          <w:rFonts w:ascii="Arial" w:eastAsia="Arial Unicode MS" w:hAnsi="Arial" w:cs="Arial"/>
          <w:color w:val="000000"/>
          <w:sz w:val="20"/>
        </w:rPr>
      </w:pPr>
    </w:p>
    <w:p w14:paraId="3E5A40C0"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All reasonable instructions from your line manager are to be carried out.</w:t>
      </w:r>
    </w:p>
    <w:p w14:paraId="2772D88C" w14:textId="77777777" w:rsidR="00681FB7" w:rsidRDefault="00681FB7">
      <w:pPr>
        <w:pStyle w:val="Standard"/>
        <w:jc w:val="both"/>
        <w:outlineLvl w:val="0"/>
        <w:rPr>
          <w:rFonts w:ascii="Arial" w:eastAsia="Arial Unicode MS" w:hAnsi="Arial" w:cs="Arial"/>
          <w:color w:val="000000"/>
          <w:sz w:val="20"/>
        </w:rPr>
      </w:pPr>
    </w:p>
    <w:p w14:paraId="7BEA41AE"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Intoxication at wo</w:t>
      </w:r>
      <w:r>
        <w:rPr>
          <w:rFonts w:ascii="Arial" w:eastAsia="Arial Unicode MS" w:hAnsi="Arial" w:cs="Arial Unicode MS"/>
          <w:color w:val="000000"/>
          <w:sz w:val="20"/>
        </w:rPr>
        <w:t>rk either as a result of alcohol or drugs will result in disciplinary action.</w:t>
      </w:r>
    </w:p>
    <w:p w14:paraId="64E6B3B5" w14:textId="77777777" w:rsidR="00681FB7" w:rsidRDefault="00681FB7">
      <w:pPr>
        <w:pStyle w:val="Standard"/>
        <w:jc w:val="both"/>
        <w:outlineLvl w:val="0"/>
        <w:rPr>
          <w:rFonts w:ascii="Arial" w:eastAsia="Arial Unicode MS" w:hAnsi="Arial" w:cs="Arial"/>
          <w:color w:val="000000"/>
          <w:sz w:val="20"/>
        </w:rPr>
      </w:pPr>
    </w:p>
    <w:p w14:paraId="01891E92"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Any incidence of harassment, abuse, victimisation or intimidation will be investigated and sanctions imposed on the perpetrator(s) through the proceedings open to the Council by</w:t>
      </w:r>
      <w:r>
        <w:rPr>
          <w:rFonts w:ascii="Arial" w:eastAsia="Arial Unicode MS" w:hAnsi="Arial" w:cs="Arial Unicode MS"/>
          <w:color w:val="000000"/>
          <w:sz w:val="20"/>
        </w:rPr>
        <w:t xml:space="preserve"> its internal processes or in law.</w:t>
      </w:r>
    </w:p>
    <w:p w14:paraId="0466652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743B07B"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ii)</w:t>
      </w:r>
      <w:r>
        <w:rPr>
          <w:rFonts w:ascii="Arial" w:eastAsia="Arial Unicode MS" w:hAnsi="Arial" w:cs="Arial Unicode MS"/>
          <w:b/>
          <w:color w:val="000000"/>
          <w:sz w:val="20"/>
        </w:rPr>
        <w:tab/>
        <w:t>Standards</w:t>
      </w:r>
    </w:p>
    <w:p w14:paraId="2AD65B2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Local government employees are expected to give the highest possible standard of service to the public and, where it is part of their duties, to provide appropriate advice to Councillors and fellow </w:t>
      </w:r>
      <w:r>
        <w:rPr>
          <w:rFonts w:ascii="Arial" w:eastAsia="Arial Unicode MS" w:hAnsi="Arial" w:cs="Arial Unicode MS"/>
          <w:color w:val="000000"/>
          <w:sz w:val="20"/>
        </w:rPr>
        <w:t>employees with impartiality.  Employees will be expected, through agreed procedures and without fear of recrimination, to bring to the attention of the appropriate level of management any deficiency in the provision of service.  Employees must report to th</w:t>
      </w:r>
      <w:r>
        <w:rPr>
          <w:rFonts w:ascii="Arial" w:eastAsia="Arial Unicode MS" w:hAnsi="Arial" w:cs="Arial Unicode MS"/>
          <w:color w:val="000000"/>
          <w:sz w:val="20"/>
        </w:rPr>
        <w:t>e appropriate manager any impropriety or breach of procedure.</w:t>
      </w:r>
    </w:p>
    <w:p w14:paraId="7C74849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1D0EA9D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iii)</w:t>
      </w:r>
      <w:r>
        <w:rPr>
          <w:rFonts w:ascii="Arial" w:eastAsia="Arial Unicode MS" w:hAnsi="Arial" w:cs="Arial Unicode MS"/>
          <w:b/>
          <w:color w:val="000000"/>
          <w:sz w:val="20"/>
        </w:rPr>
        <w:tab/>
        <w:t>Smoking, Alcohol and Drugs</w:t>
      </w:r>
    </w:p>
    <w:p w14:paraId="56972813"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Smoking is prohibited in all Council premises. You should not at any time bring onto the Council premises any alcohol or illegal substances (other than those pre</w:t>
      </w:r>
      <w:r>
        <w:rPr>
          <w:rFonts w:ascii="Arial" w:eastAsia="Arial Unicode MS" w:hAnsi="Arial" w:cs="Arial Unicode MS"/>
          <w:color w:val="000000"/>
          <w:sz w:val="20"/>
        </w:rPr>
        <w:t>scribed by your doctor) with the permission of the clerk.</w:t>
      </w:r>
    </w:p>
    <w:p w14:paraId="7FE941DB" w14:textId="77777777" w:rsidR="00681FB7" w:rsidRDefault="00681FB7">
      <w:pPr>
        <w:pStyle w:val="Standard"/>
        <w:jc w:val="both"/>
        <w:outlineLvl w:val="0"/>
        <w:rPr>
          <w:rFonts w:ascii="Arial" w:eastAsia="Arial Unicode MS" w:hAnsi="Arial" w:cs="Arial"/>
          <w:color w:val="000000"/>
          <w:sz w:val="20"/>
        </w:rPr>
      </w:pPr>
    </w:p>
    <w:p w14:paraId="32907069"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iv)</w:t>
      </w:r>
      <w:r>
        <w:rPr>
          <w:rFonts w:ascii="Arial" w:eastAsia="Arial Unicode MS" w:hAnsi="Arial" w:cs="Arial Unicode MS"/>
          <w:b/>
          <w:color w:val="000000"/>
          <w:sz w:val="20"/>
        </w:rPr>
        <w:tab/>
        <w:t>Safety &amp; Risk Management</w:t>
      </w:r>
    </w:p>
    <w:p w14:paraId="6A353DBD" w14:textId="77777777" w:rsidR="00681FB7" w:rsidRDefault="00D34273">
      <w:pPr>
        <w:pStyle w:val="Standard"/>
        <w:outlineLvl w:val="0"/>
        <w:rPr>
          <w:rFonts w:ascii="Arial" w:eastAsia="Arial Unicode MS" w:hAnsi="Arial" w:cs="Arial Unicode MS"/>
          <w:color w:val="000000"/>
          <w:sz w:val="20"/>
        </w:rPr>
      </w:pPr>
      <w:r>
        <w:rPr>
          <w:rFonts w:ascii="Arial" w:eastAsia="Arial Unicode MS" w:hAnsi="Arial" w:cs="Arial Unicode MS"/>
          <w:color w:val="000000"/>
          <w:sz w:val="20"/>
        </w:rPr>
        <w:t>Both with regard to safety and appearance work areas must be kept clean and tidy at all times. Documents should not be kept on desks and should be filed and locked away</w:t>
      </w:r>
      <w:r>
        <w:rPr>
          <w:rFonts w:ascii="Arial" w:eastAsia="Arial Unicode MS" w:hAnsi="Arial" w:cs="Arial Unicode MS"/>
          <w:color w:val="000000"/>
          <w:sz w:val="20"/>
        </w:rPr>
        <w:t xml:space="preserve"> as appropriate.</w:t>
      </w:r>
    </w:p>
    <w:p w14:paraId="178E7473" w14:textId="77777777" w:rsidR="00681FB7" w:rsidRDefault="00681FB7">
      <w:pPr>
        <w:pStyle w:val="Standard"/>
        <w:outlineLvl w:val="0"/>
        <w:rPr>
          <w:rFonts w:ascii="Arial" w:eastAsia="Arial Unicode MS" w:hAnsi="Arial" w:cs="Arial"/>
          <w:color w:val="000000"/>
          <w:sz w:val="20"/>
        </w:rPr>
      </w:pPr>
    </w:p>
    <w:p w14:paraId="4F160BC2"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v)</w:t>
      </w:r>
      <w:r>
        <w:rPr>
          <w:rFonts w:ascii="Arial" w:eastAsia="Arial Unicode MS" w:hAnsi="Arial" w:cs="Arial Unicode MS"/>
          <w:b/>
          <w:color w:val="000000"/>
          <w:sz w:val="20"/>
        </w:rPr>
        <w:tab/>
        <w:t>Disclosure of Information</w:t>
      </w:r>
    </w:p>
    <w:p w14:paraId="1BCE033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It is generally accepted that open government is best. Legislation requires that certain types of information must be available to Members, auditors, government departments, service users and the public. </w:t>
      </w:r>
      <w:proofErr w:type="gramStart"/>
      <w:r>
        <w:rPr>
          <w:rFonts w:ascii="Arial" w:eastAsia="Arial Unicode MS" w:hAnsi="Arial" w:cs="Arial Unicode MS"/>
          <w:color w:val="000000"/>
          <w:sz w:val="20"/>
        </w:rPr>
        <w:t>Gener</w:t>
      </w:r>
      <w:r>
        <w:rPr>
          <w:rFonts w:ascii="Arial" w:eastAsia="Arial Unicode MS" w:hAnsi="Arial" w:cs="Arial Unicode MS"/>
          <w:color w:val="000000"/>
          <w:sz w:val="20"/>
        </w:rPr>
        <w:t>ally</w:t>
      </w:r>
      <w:proofErr w:type="gramEnd"/>
      <w:r>
        <w:rPr>
          <w:rFonts w:ascii="Arial" w:eastAsia="Arial Unicode MS" w:hAnsi="Arial" w:cs="Arial Unicode MS"/>
          <w:color w:val="000000"/>
          <w:sz w:val="20"/>
        </w:rPr>
        <w:t xml:space="preserve"> the Council will only restrict discussion about confidential personal and commercial matters (Data Protection Act 1998 &amp; the Freedom Of Information Act 2000) and be open about all other matters in the course of conducting its business.</w:t>
      </w:r>
    </w:p>
    <w:p w14:paraId="495E4AD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416A0F9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vi)</w:t>
      </w:r>
      <w:r>
        <w:rPr>
          <w:rFonts w:ascii="Arial" w:eastAsia="Arial Unicode MS" w:hAnsi="Arial" w:cs="Arial Unicode MS"/>
          <w:b/>
          <w:color w:val="000000"/>
          <w:sz w:val="20"/>
        </w:rPr>
        <w:tab/>
        <w:t>Statement</w:t>
      </w:r>
      <w:r>
        <w:rPr>
          <w:rFonts w:ascii="Arial" w:eastAsia="Arial Unicode MS" w:hAnsi="Arial" w:cs="Arial Unicode MS"/>
          <w:b/>
          <w:color w:val="000000"/>
          <w:sz w:val="20"/>
        </w:rPr>
        <w:t>s to the Press/Media</w:t>
      </w:r>
    </w:p>
    <w:p w14:paraId="1CE50CDE"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You must not make any statements to the press or media without the prior clearance and authority of the Clerk. See Appendix 6 for the Town Council’s Media Communications Policy.</w:t>
      </w:r>
    </w:p>
    <w:p w14:paraId="1A2B618A" w14:textId="77777777" w:rsidR="00681FB7" w:rsidRDefault="00681FB7">
      <w:pPr>
        <w:pStyle w:val="Standard"/>
        <w:jc w:val="both"/>
        <w:outlineLvl w:val="0"/>
        <w:rPr>
          <w:rFonts w:ascii="Arial" w:eastAsia="Arial Unicode MS" w:hAnsi="Arial" w:cs="Arial"/>
          <w:color w:val="000000"/>
          <w:sz w:val="20"/>
        </w:rPr>
      </w:pPr>
    </w:p>
    <w:p w14:paraId="0D49AA27"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vii)</w:t>
      </w:r>
      <w:r>
        <w:rPr>
          <w:rFonts w:ascii="Arial" w:eastAsia="Arial Unicode MS" w:hAnsi="Arial" w:cs="Arial Unicode MS"/>
          <w:b/>
          <w:color w:val="000000"/>
          <w:sz w:val="20"/>
        </w:rPr>
        <w:tab/>
        <w:t>Confidentiality</w:t>
      </w:r>
    </w:p>
    <w:p w14:paraId="5E11446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Any information which:</w:t>
      </w:r>
    </w:p>
    <w:p w14:paraId="577AF485" w14:textId="77777777" w:rsidR="00681FB7" w:rsidRDefault="00D34273">
      <w:pPr>
        <w:pStyle w:val="Standard"/>
        <w:numPr>
          <w:ilvl w:val="0"/>
          <w:numId w:val="50"/>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Is or has b</w:t>
      </w:r>
      <w:r>
        <w:rPr>
          <w:rFonts w:ascii="Arial" w:eastAsia="Arial Unicode MS" w:hAnsi="Arial" w:cs="Arial Unicode MS"/>
          <w:color w:val="000000"/>
          <w:sz w:val="20"/>
        </w:rPr>
        <w:t>een acquired by you during or in the course of your employment, or has otherwise been acquired by you in confidence;</w:t>
      </w:r>
    </w:p>
    <w:p w14:paraId="230373E0" w14:textId="77777777" w:rsidR="00681FB7" w:rsidRDefault="00D34273">
      <w:pPr>
        <w:pStyle w:val="Standard"/>
        <w:numPr>
          <w:ilvl w:val="0"/>
          <w:numId w:val="25"/>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Has not been made public by the Council, or you have not been authorised to </w:t>
      </w:r>
      <w:proofErr w:type="gramStart"/>
      <w:r>
        <w:rPr>
          <w:rFonts w:ascii="Arial" w:eastAsia="Arial Unicode MS" w:hAnsi="Arial" w:cs="Arial Unicode MS"/>
          <w:color w:val="000000"/>
          <w:sz w:val="20"/>
        </w:rPr>
        <w:t>disclose:-</w:t>
      </w:r>
      <w:proofErr w:type="gramEnd"/>
    </w:p>
    <w:p w14:paraId="56811EE2"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shall be confidential and, unless required by </w:t>
      </w:r>
      <w:r>
        <w:rPr>
          <w:rFonts w:ascii="Arial" w:eastAsia="Arial Unicode MS" w:hAnsi="Arial" w:cs="Arial Unicode MS"/>
          <w:color w:val="000000"/>
          <w:sz w:val="20"/>
        </w:rPr>
        <w:t>law, you shall not, either before or after the termination of your employment, disclose such information to any person without the Council’s prior written consent.</w:t>
      </w:r>
    </w:p>
    <w:p w14:paraId="328A9B05" w14:textId="77777777" w:rsidR="00681FB7" w:rsidRDefault="00681FB7">
      <w:pPr>
        <w:pStyle w:val="Standard"/>
        <w:tabs>
          <w:tab w:val="left" w:pos="720"/>
        </w:tabs>
        <w:jc w:val="both"/>
        <w:outlineLvl w:val="0"/>
        <w:rPr>
          <w:rFonts w:ascii="Arial" w:eastAsia="Arial Unicode MS" w:hAnsi="Arial" w:cs="Arial"/>
          <w:color w:val="000000"/>
          <w:sz w:val="20"/>
        </w:rPr>
      </w:pPr>
    </w:p>
    <w:p w14:paraId="0A69DD4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You shall exercise reasonable care to keep safe all documents or other material containing </w:t>
      </w:r>
      <w:r>
        <w:rPr>
          <w:rFonts w:ascii="Arial" w:eastAsia="Arial Unicode MS" w:hAnsi="Arial" w:cs="Arial Unicode MS"/>
          <w:color w:val="000000"/>
          <w:sz w:val="20"/>
        </w:rPr>
        <w:t>confidential information, and on the termination of your employment, or at any other time, upon demand return to us any such material in your possession.</w:t>
      </w:r>
    </w:p>
    <w:p w14:paraId="1A5A5A5D"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1749616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viii)</w:t>
      </w:r>
      <w:r>
        <w:rPr>
          <w:rFonts w:ascii="Arial" w:eastAsia="Arial Unicode MS" w:hAnsi="Arial" w:cs="Arial Unicode MS"/>
          <w:b/>
          <w:color w:val="000000"/>
          <w:sz w:val="20"/>
        </w:rPr>
        <w:tab/>
        <w:t>Political Neutrality</w:t>
      </w:r>
    </w:p>
    <w:p w14:paraId="752A680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serve the authority as a whole.  It follows they must serve all </w:t>
      </w:r>
      <w:r>
        <w:rPr>
          <w:rFonts w:ascii="Arial" w:eastAsia="Arial Unicode MS" w:hAnsi="Arial" w:cs="Arial Unicode MS"/>
          <w:color w:val="000000"/>
          <w:sz w:val="20"/>
        </w:rPr>
        <w:t>Councillors equally, and must ensure that the individual rights of all Councillors are respected. Subject to the Council's conventions, employees may also be required to advise political groups.  They must do so in ways which do not compromise their politi</w:t>
      </w:r>
      <w:r>
        <w:rPr>
          <w:rFonts w:ascii="Arial" w:eastAsia="Arial Unicode MS" w:hAnsi="Arial" w:cs="Arial Unicode MS"/>
          <w:color w:val="000000"/>
          <w:sz w:val="20"/>
        </w:rPr>
        <w:t>cal neutrality. Employees, whether or not politically restricted, must follow every lawful expressed policy of the Council and must not allow their own personal or political opinions to interfere with their work.</w:t>
      </w:r>
    </w:p>
    <w:p w14:paraId="76E6F7C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15BBFED6"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ix)</w:t>
      </w:r>
      <w:r>
        <w:rPr>
          <w:rFonts w:ascii="Arial" w:eastAsia="Arial Unicode MS" w:hAnsi="Arial" w:cs="Arial Unicode MS"/>
          <w:b/>
          <w:color w:val="000000"/>
          <w:sz w:val="20"/>
        </w:rPr>
        <w:tab/>
        <w:t xml:space="preserve"> Relationships - Councillors</w:t>
      </w:r>
    </w:p>
    <w:p w14:paraId="682C091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Employees</w:t>
      </w:r>
      <w:r>
        <w:rPr>
          <w:rFonts w:ascii="Arial" w:eastAsia="Arial Unicode MS" w:hAnsi="Arial" w:cs="Arial Unicode MS"/>
          <w:color w:val="000000"/>
          <w:sz w:val="20"/>
        </w:rPr>
        <w:t xml:space="preserve"> are responsible to the Council as a whole. For some, their role is to give advice to Councillors and managers and all are there to carry out the Council's work.  Mutual respect between employees and Councillors is essential to good local government.  Clos</w:t>
      </w:r>
      <w:r>
        <w:rPr>
          <w:rFonts w:ascii="Arial" w:eastAsia="Arial Unicode MS" w:hAnsi="Arial" w:cs="Arial Unicode MS"/>
          <w:color w:val="000000"/>
          <w:sz w:val="20"/>
        </w:rPr>
        <w:t>e personal familiarity between employees and individual Councillors can damage the relationship and prove embarrassing to other employees and Councillors and should therefore be avoided.</w:t>
      </w:r>
    </w:p>
    <w:p w14:paraId="7C66B8A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i/>
          <w:color w:val="000000"/>
          <w:sz w:val="20"/>
        </w:rPr>
      </w:pPr>
    </w:p>
    <w:p w14:paraId="0BC61EE8"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w:t>
      </w:r>
      <w:r>
        <w:rPr>
          <w:rFonts w:ascii="Arial" w:eastAsia="Arial Unicode MS" w:hAnsi="Arial" w:cs="Arial Unicode MS"/>
          <w:b/>
          <w:color w:val="000000"/>
          <w:sz w:val="20"/>
        </w:rPr>
        <w:tab/>
        <w:t>The Local Community and Service Users</w:t>
      </w:r>
    </w:p>
    <w:p w14:paraId="4A9C6E1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Employees should always rem</w:t>
      </w:r>
      <w:r>
        <w:rPr>
          <w:rFonts w:ascii="Arial" w:eastAsia="Arial Unicode MS" w:hAnsi="Arial" w:cs="Arial Unicode MS"/>
          <w:color w:val="000000"/>
          <w:sz w:val="20"/>
        </w:rPr>
        <w:t>ember their responsibilities to the community they serve and ensure courteous, efficient and impartial service delivery to all groups and individuals within that community as defined by the policies of the Council.</w:t>
      </w:r>
    </w:p>
    <w:p w14:paraId="6E3850F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186905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xi)</w:t>
      </w:r>
      <w:r>
        <w:rPr>
          <w:rFonts w:ascii="Arial" w:eastAsia="Arial Unicode MS" w:hAnsi="Arial" w:cs="Arial Unicode MS"/>
          <w:b/>
          <w:color w:val="000000"/>
          <w:sz w:val="20"/>
        </w:rPr>
        <w:tab/>
        <w:t>Contractors</w:t>
      </w:r>
    </w:p>
    <w:p w14:paraId="225CECAB"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All relationships of a b</w:t>
      </w:r>
      <w:r>
        <w:rPr>
          <w:rFonts w:ascii="Arial" w:eastAsia="Arial Unicode MS" w:hAnsi="Arial" w:cs="Arial Unicode MS"/>
          <w:color w:val="000000"/>
          <w:sz w:val="20"/>
        </w:rPr>
        <w:t>usiness or private nature with external contractors, or potential contractors, should be made known to the Clerk.  Orders and contracts must be awarded on merit, by fair competition against other tenders, and no special favour should be shown to businesses</w:t>
      </w:r>
      <w:r>
        <w:rPr>
          <w:rFonts w:ascii="Arial" w:eastAsia="Arial Unicode MS" w:hAnsi="Arial" w:cs="Arial Unicode MS"/>
          <w:color w:val="000000"/>
          <w:sz w:val="20"/>
        </w:rPr>
        <w:t xml:space="preserve"> run by, for example, friends, partners or relatives in the tendering process.  No part of the local community should be discriminated against.</w:t>
      </w:r>
    </w:p>
    <w:p w14:paraId="61F02E6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5630A89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who engage or supervise contractors or have any other official relationship with </w:t>
      </w:r>
      <w:r>
        <w:rPr>
          <w:rFonts w:ascii="Arial" w:eastAsia="Arial Unicode MS" w:hAnsi="Arial" w:cs="Arial Unicode MS"/>
          <w:color w:val="000000"/>
          <w:sz w:val="20"/>
        </w:rPr>
        <w:t>contractors and have previously had or currently have a relationship in a private or domestic capacity with contractors, should declare that relationship to the Clerk.</w:t>
      </w:r>
    </w:p>
    <w:p w14:paraId="23C0FE4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DE6C31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xii</w:t>
      </w:r>
      <w:r>
        <w:rPr>
          <w:rFonts w:ascii="Arial" w:eastAsia="Arial Unicode MS" w:hAnsi="Arial" w:cs="Arial Unicode MS"/>
          <w:b/>
          <w:color w:val="000000"/>
          <w:sz w:val="20"/>
        </w:rPr>
        <w:tab/>
        <w:t>Appointment and other employment matters</w:t>
      </w:r>
    </w:p>
    <w:p w14:paraId="58D6AA5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involved in appointments should </w:t>
      </w:r>
      <w:r>
        <w:rPr>
          <w:rFonts w:ascii="Arial" w:eastAsia="Arial Unicode MS" w:hAnsi="Arial" w:cs="Arial Unicode MS"/>
          <w:color w:val="000000"/>
          <w:sz w:val="20"/>
        </w:rPr>
        <w:t>ensure that these are made on the basis of merit. In order to avoid any possible accusation of bias, employees should not be involved in an appointment where they are related to an applicant, or have a close personal relationship outside work with him or h</w:t>
      </w:r>
      <w:r>
        <w:rPr>
          <w:rFonts w:ascii="Arial" w:eastAsia="Arial Unicode MS" w:hAnsi="Arial" w:cs="Arial Unicode MS"/>
          <w:color w:val="000000"/>
          <w:sz w:val="20"/>
        </w:rPr>
        <w:t>er. Similarly, employees should not be involved in decisions relating to discipline, promotion or pay adjustments for any other employee who is a relative, partner, etc.</w:t>
      </w:r>
    </w:p>
    <w:p w14:paraId="3E517770"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565FE77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xiii)</w:t>
      </w:r>
      <w:r>
        <w:rPr>
          <w:rFonts w:ascii="Arial" w:eastAsia="Arial Unicode MS" w:hAnsi="Arial" w:cs="Arial Unicode MS"/>
          <w:b/>
          <w:color w:val="000000"/>
          <w:sz w:val="20"/>
        </w:rPr>
        <w:tab/>
        <w:t>Intellectual Property</w:t>
      </w:r>
    </w:p>
    <w:p w14:paraId="3840A484"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should take advice on the ownership of </w:t>
      </w:r>
      <w:r>
        <w:rPr>
          <w:rFonts w:ascii="Arial" w:eastAsia="Arial Unicode MS" w:hAnsi="Arial" w:cs="Arial Unicode MS"/>
          <w:color w:val="000000"/>
          <w:sz w:val="20"/>
        </w:rPr>
        <w:t>intellectual property or copyright created during their employment.</w:t>
      </w:r>
    </w:p>
    <w:p w14:paraId="22F42A55"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C08B23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xiv)</w:t>
      </w:r>
      <w:r>
        <w:rPr>
          <w:rFonts w:ascii="Arial" w:eastAsia="Arial Unicode MS" w:hAnsi="Arial" w:cs="Arial Unicode MS"/>
          <w:b/>
          <w:color w:val="000000"/>
          <w:sz w:val="20"/>
        </w:rPr>
        <w:tab/>
        <w:t>Trade Union Membership</w:t>
      </w:r>
    </w:p>
    <w:p w14:paraId="44A95EF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You are under no obligation to join a Trade Union. You are free to join or not join any Trade Union of your choice.</w:t>
      </w:r>
    </w:p>
    <w:p w14:paraId="30ADF18B" w14:textId="77777777" w:rsidR="00681FB7" w:rsidRDefault="00681FB7">
      <w:pPr>
        <w:pStyle w:val="Standard"/>
        <w:jc w:val="both"/>
        <w:outlineLvl w:val="0"/>
        <w:rPr>
          <w:rFonts w:ascii="Arial" w:eastAsia="Arial Unicode MS" w:hAnsi="Arial" w:cs="Arial"/>
          <w:color w:val="000000"/>
          <w:sz w:val="20"/>
        </w:rPr>
      </w:pPr>
    </w:p>
    <w:p w14:paraId="1C182EF9"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An employee who is an official of an indep</w:t>
      </w:r>
      <w:r>
        <w:rPr>
          <w:rFonts w:ascii="Arial" w:eastAsia="Arial Unicode MS" w:hAnsi="Arial" w:cs="Arial Unicode MS"/>
          <w:color w:val="000000"/>
          <w:sz w:val="20"/>
        </w:rPr>
        <w:t>endent Trade union recognised by the employer must be granted time off to attend to duties.</w:t>
      </w:r>
    </w:p>
    <w:p w14:paraId="66CED940" w14:textId="77777777" w:rsidR="00681FB7" w:rsidRDefault="00681FB7">
      <w:pPr>
        <w:pStyle w:val="Standard"/>
        <w:jc w:val="both"/>
        <w:outlineLvl w:val="0"/>
        <w:rPr>
          <w:rFonts w:ascii="Arial" w:eastAsia="Arial Unicode MS" w:hAnsi="Arial" w:cs="Arial"/>
          <w:color w:val="000000"/>
          <w:sz w:val="20"/>
        </w:rPr>
      </w:pPr>
    </w:p>
    <w:p w14:paraId="28716171"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An employee who is a learning representative of the Trade Union recognised by the employer must be granted time off under TULRCA 1992 s.168A, as inserted by s. 43 </w:t>
      </w:r>
      <w:r>
        <w:rPr>
          <w:rFonts w:ascii="Arial" w:eastAsia="Arial Unicode MS" w:hAnsi="Arial" w:cs="Arial Unicode MS"/>
          <w:color w:val="000000"/>
          <w:sz w:val="20"/>
        </w:rPr>
        <w:t>of the Employment Act 2002 for the purpose of analysis of learning and training needs, the provision of information and advice on learning and training matters, the promotion of the values of learning and training. The employer’s obligation to allow time o</w:t>
      </w:r>
      <w:r>
        <w:rPr>
          <w:rFonts w:ascii="Arial" w:eastAsia="Arial Unicode MS" w:hAnsi="Arial" w:cs="Arial Unicode MS"/>
          <w:color w:val="000000"/>
          <w:sz w:val="20"/>
        </w:rPr>
        <w:t>ff is subject to a reasonable test.</w:t>
      </w:r>
    </w:p>
    <w:p w14:paraId="20B3E2D3"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0118A0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xv)</w:t>
      </w:r>
      <w:r>
        <w:rPr>
          <w:rFonts w:ascii="Arial" w:eastAsia="Arial Unicode MS" w:hAnsi="Arial" w:cs="Arial Unicode MS"/>
          <w:b/>
          <w:color w:val="000000"/>
          <w:sz w:val="20"/>
        </w:rPr>
        <w:tab/>
        <w:t>Personal Interests</w:t>
      </w:r>
    </w:p>
    <w:p w14:paraId="2BE8EC1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Employees must declare to the Council or the Clerk any financial interests which could conflict with the Council's interests. Employees should also declare to the Council or the Clerk membership o</w:t>
      </w:r>
      <w:r>
        <w:rPr>
          <w:rFonts w:ascii="Arial" w:eastAsia="Arial Unicode MS" w:hAnsi="Arial" w:cs="Arial Unicode MS"/>
          <w:color w:val="000000"/>
          <w:sz w:val="20"/>
        </w:rPr>
        <w:t>f any organisation not open to the public without formal membership and commitment of allegiance and which has secrecy about rules or membership or conduct.</w:t>
      </w:r>
    </w:p>
    <w:p w14:paraId="21B4DA29"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32222126"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xvi)</w:t>
      </w:r>
      <w:r>
        <w:rPr>
          <w:rFonts w:ascii="Arial" w:eastAsia="Arial Unicode MS" w:hAnsi="Arial" w:cs="Arial Unicode MS"/>
          <w:b/>
          <w:color w:val="000000"/>
          <w:sz w:val="20"/>
        </w:rPr>
        <w:tab/>
        <w:t>Discrimination and Equality issues</w:t>
      </w:r>
    </w:p>
    <w:p w14:paraId="625E88D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All Council employees should ensure that the Council’s Equ</w:t>
      </w:r>
      <w:r>
        <w:rPr>
          <w:rFonts w:ascii="Arial" w:eastAsia="Arial Unicode MS" w:hAnsi="Arial" w:cs="Arial Unicode MS"/>
          <w:color w:val="000000"/>
          <w:sz w:val="20"/>
        </w:rPr>
        <w:t>alities Policy (see appendix 1) is complied with in the spirit as well as the letter of the law.  All members of the local community, customers and other employees have a right to be treated with fairness and equity.</w:t>
      </w:r>
    </w:p>
    <w:p w14:paraId="5FB59339"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rPr>
      </w:pPr>
    </w:p>
    <w:p w14:paraId="53DDE519"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xvii)</w:t>
      </w:r>
      <w:r>
        <w:rPr>
          <w:rFonts w:ascii="Arial" w:eastAsia="Arial Unicode MS" w:hAnsi="Arial" w:cs="Arial Unicode MS"/>
          <w:b/>
          <w:color w:val="000000"/>
          <w:sz w:val="20"/>
        </w:rPr>
        <w:tab/>
        <w:t>Separation of Roles - Tendering</w:t>
      </w:r>
    </w:p>
    <w:p w14:paraId="02AABF6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Employees involved with tendering processes must exercise fairness and impartiality when dealing with all customers, suppliers, other contractors and sub-contractors.</w:t>
      </w:r>
    </w:p>
    <w:p w14:paraId="6B7EC68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79926A7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Employees who are privy to confidential information on tenders or costs for either inter</w:t>
      </w:r>
      <w:r>
        <w:rPr>
          <w:rFonts w:ascii="Arial" w:eastAsia="Arial Unicode MS" w:hAnsi="Arial" w:cs="Arial Unicode MS"/>
          <w:color w:val="000000"/>
          <w:sz w:val="20"/>
        </w:rPr>
        <w:t>nal or external contractors should not disclose that information to any unauthorised party or organisation.</w:t>
      </w:r>
    </w:p>
    <w:p w14:paraId="010BC7D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3BFDCD15"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Employees should ensure that no special favour is shown to current or recent former employees or their partners, close relatives or associates in a</w:t>
      </w:r>
      <w:r>
        <w:rPr>
          <w:rFonts w:ascii="Arial" w:eastAsia="Arial Unicode MS" w:hAnsi="Arial" w:cs="Arial Unicode MS"/>
          <w:color w:val="000000"/>
          <w:sz w:val="20"/>
        </w:rPr>
        <w:t>warding contracts to businesses run by them or employing them in a senior or relevant managerial capacity.</w:t>
      </w:r>
    </w:p>
    <w:p w14:paraId="12B179E5"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rPr>
      </w:pPr>
    </w:p>
    <w:p w14:paraId="3D9E0E46"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b/>
          <w:color w:val="000000"/>
          <w:sz w:val="20"/>
        </w:rPr>
        <w:t>xviii).</w:t>
      </w:r>
      <w:r>
        <w:rPr>
          <w:rFonts w:ascii="Arial" w:eastAsia="Arial Unicode MS" w:hAnsi="Arial" w:cs="Arial Unicode MS"/>
          <w:b/>
          <w:color w:val="000000"/>
          <w:sz w:val="20"/>
        </w:rPr>
        <w:tab/>
        <w:t>Corruption</w:t>
      </w:r>
    </w:p>
    <w:p w14:paraId="7396633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must be aware that is a serious criminal offence for them corruptly to receive or give any gift, loan, fee, </w:t>
      </w:r>
      <w:r>
        <w:rPr>
          <w:rFonts w:ascii="Arial" w:eastAsia="Arial Unicode MS" w:hAnsi="Arial" w:cs="Arial Unicode MS"/>
          <w:color w:val="000000"/>
          <w:sz w:val="20"/>
        </w:rPr>
        <w:t>reward or advantage for doing, or not doing, anything or showing favour, or disfavour, to any person in their official capacity. If an allegation is made it is for the employees to demonstrate that any such rewards have not been corruptly obtained and such</w:t>
      </w:r>
      <w:r>
        <w:rPr>
          <w:rFonts w:ascii="Arial" w:eastAsia="Arial Unicode MS" w:hAnsi="Arial" w:cs="Arial Unicode MS"/>
          <w:color w:val="000000"/>
          <w:sz w:val="20"/>
        </w:rPr>
        <w:t xml:space="preserve"> allegations, if proven, will be treated as instances of gross misconduct.</w:t>
      </w:r>
    </w:p>
    <w:p w14:paraId="6B69931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4C3BDBB3"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xix)</w:t>
      </w:r>
      <w:r>
        <w:rPr>
          <w:rFonts w:ascii="Arial" w:eastAsia="Arial Unicode MS" w:hAnsi="Arial" w:cs="Arial Unicode MS"/>
          <w:b/>
          <w:color w:val="000000"/>
          <w:sz w:val="20"/>
        </w:rPr>
        <w:tab/>
        <w:t>Use of Financial Resources</w:t>
      </w:r>
    </w:p>
    <w:p w14:paraId="2F684AD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Employees must ensure that they use public funds entrusted to them in a responsible and lawful manner. They should strive to ensure value for money </w:t>
      </w:r>
      <w:r>
        <w:rPr>
          <w:rFonts w:ascii="Arial" w:eastAsia="Arial Unicode MS" w:hAnsi="Arial" w:cs="Arial Unicode MS"/>
          <w:color w:val="000000"/>
          <w:sz w:val="20"/>
        </w:rPr>
        <w:t>to the local community.</w:t>
      </w:r>
    </w:p>
    <w:p w14:paraId="4F0C6B74"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2A832E5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xx)</w:t>
      </w:r>
      <w:r>
        <w:rPr>
          <w:rFonts w:ascii="Arial" w:eastAsia="Arial Unicode MS" w:hAnsi="Arial" w:cs="Arial Unicode MS"/>
          <w:b/>
          <w:color w:val="000000"/>
          <w:sz w:val="20"/>
        </w:rPr>
        <w:tab/>
        <w:t>Hospitality</w:t>
      </w:r>
    </w:p>
    <w:p w14:paraId="05947F7E"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pPr>
      <w:r>
        <w:rPr>
          <w:rFonts w:ascii="Arial" w:eastAsia="Arial Unicode MS" w:hAnsi="Arial" w:cs="Arial Unicode MS"/>
          <w:color w:val="000000"/>
          <w:sz w:val="20"/>
        </w:rPr>
        <w:t>Employees should only accept offers of hospitality if there is a genuine need to impart information or represent the local Council in the community.  Offers</w:t>
      </w:r>
      <w:r>
        <w:rPr>
          <w:rFonts w:ascii="Arial" w:eastAsia="Arial Unicode MS" w:hAnsi="Arial" w:cs="Arial Unicode MS"/>
          <w:b/>
          <w:color w:val="000000"/>
          <w:sz w:val="20"/>
        </w:rPr>
        <w:t xml:space="preserve"> </w:t>
      </w:r>
      <w:r>
        <w:rPr>
          <w:rFonts w:ascii="Arial" w:eastAsia="Arial Unicode MS" w:hAnsi="Arial" w:cs="Arial Unicode MS"/>
          <w:color w:val="000000"/>
          <w:sz w:val="20"/>
        </w:rPr>
        <w:t>to attend purely social or sporting functions should be accepted only when these are part of the life of the community or where the Authority should be seen to be represented. They should be properly authorised and recorded. When hospitality has to be dec</w:t>
      </w:r>
      <w:r>
        <w:rPr>
          <w:rFonts w:ascii="Arial" w:eastAsia="Arial Unicode MS" w:hAnsi="Arial" w:cs="Arial Unicode MS"/>
          <w:color w:val="000000"/>
          <w:sz w:val="20"/>
        </w:rPr>
        <w:t>lined those making the offer should be courteously but firmly informed of the procedures and standards operating within the Council.</w:t>
      </w:r>
    </w:p>
    <w:p w14:paraId="2CEBC2BE"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6B9AAED0"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Employees should not accept significant personal gifts from contractors and outside suppliers, although you may keep insig</w:t>
      </w:r>
      <w:r>
        <w:rPr>
          <w:rFonts w:ascii="Arial" w:eastAsia="Arial Unicode MS" w:hAnsi="Arial" w:cs="Arial Unicode MS"/>
          <w:color w:val="000000"/>
          <w:sz w:val="20"/>
        </w:rPr>
        <w:t>nificant items of token value such as pens, diaries, etc.</w:t>
      </w:r>
    </w:p>
    <w:p w14:paraId="28315FD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0935B15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color w:val="000000"/>
          <w:sz w:val="20"/>
        </w:rPr>
      </w:pPr>
      <w:r>
        <w:rPr>
          <w:rFonts w:ascii="Arial" w:eastAsia="Arial Unicode MS" w:hAnsi="Arial" w:cs="Arial Unicode MS"/>
          <w:color w:val="000000"/>
          <w:sz w:val="20"/>
        </w:rPr>
        <w:t>Acceptance by employees of hospitality through attendance at relevant conferences and courses is acceptable where it is clear the hospitality is corporate rather than personal, where the Council gi</w:t>
      </w:r>
      <w:r>
        <w:rPr>
          <w:rFonts w:ascii="Arial" w:eastAsia="Arial Unicode MS" w:hAnsi="Arial" w:cs="Arial Unicode MS"/>
          <w:color w:val="000000"/>
          <w:sz w:val="20"/>
        </w:rPr>
        <w:t>ves consent to attendance in advance and where purchasing decisions are not compromised.  Where visits to inspect equipment, etc. are required, employees should ensure that Council meets the cost of such visits to avoid jeopardising the integrity of subseq</w:t>
      </w:r>
      <w:r>
        <w:rPr>
          <w:rFonts w:ascii="Arial" w:eastAsia="Arial Unicode MS" w:hAnsi="Arial" w:cs="Arial Unicode MS"/>
          <w:color w:val="000000"/>
          <w:sz w:val="20"/>
        </w:rPr>
        <w:t>uent purchasing decisions.</w:t>
      </w:r>
    </w:p>
    <w:p w14:paraId="6BE0227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b/>
          <w:color w:val="000000"/>
          <w:sz w:val="20"/>
        </w:rPr>
      </w:pPr>
    </w:p>
    <w:p w14:paraId="1097890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xxi)</w:t>
      </w:r>
      <w:r>
        <w:rPr>
          <w:rFonts w:ascii="Arial" w:eastAsia="Arial Unicode MS" w:hAnsi="Arial" w:cs="Arial Unicode MS"/>
          <w:b/>
          <w:color w:val="000000"/>
          <w:sz w:val="20"/>
        </w:rPr>
        <w:tab/>
        <w:t>Sponsorship - Giving and Receiving</w:t>
      </w:r>
    </w:p>
    <w:p w14:paraId="20716C66"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Where an outside organisation wishes to sponsor or is seeking to sponsor a Council activity, whether by invitation, tender, negotiation or voluntarily, the basic conventions concerning acc</w:t>
      </w:r>
      <w:r>
        <w:rPr>
          <w:rFonts w:ascii="Arial" w:eastAsia="Arial Unicode MS" w:hAnsi="Arial" w:cs="Arial Unicode MS"/>
          <w:color w:val="000000"/>
          <w:sz w:val="20"/>
        </w:rPr>
        <w:t>eptance of gifts or hospitality apply.  Particular care must be taken when dealing with contractors or potential contractors.</w:t>
      </w:r>
    </w:p>
    <w:p w14:paraId="3A585321"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color w:val="000000"/>
          <w:sz w:val="20"/>
        </w:rPr>
      </w:pPr>
    </w:p>
    <w:p w14:paraId="6979FD2A"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Where the Council wishes to sponsor an event or service neither an employee nor any partner, spouse or relative must benefit from</w:t>
      </w:r>
      <w:r>
        <w:rPr>
          <w:rFonts w:ascii="Arial" w:eastAsia="Arial Unicode MS" w:hAnsi="Arial" w:cs="Arial Unicode MS"/>
          <w:color w:val="000000"/>
          <w:sz w:val="20"/>
        </w:rPr>
        <w:t xml:space="preserve"> such sponsorship in a direct way without there being full disclosure to an appropriate manager of any such interest.  Similarly, where the Council through sponsorship, grants, aid, or by other means, gives support in the community, employees should ensure</w:t>
      </w:r>
      <w:r>
        <w:rPr>
          <w:rFonts w:ascii="Arial" w:eastAsia="Arial Unicode MS" w:hAnsi="Arial" w:cs="Arial Unicode MS"/>
          <w:color w:val="000000"/>
          <w:sz w:val="20"/>
        </w:rPr>
        <w:t xml:space="preserve"> that impartial advice is given and that there is no conflict of interest involved.</w:t>
      </w:r>
    </w:p>
    <w:p w14:paraId="07F22ED8"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70FBCE3C" w14:textId="77777777" w:rsidR="00681FB7" w:rsidRDefault="00D34273">
      <w:pPr>
        <w:pStyle w:val="Standard"/>
        <w:outlineLvl w:val="0"/>
        <w:rPr>
          <w:rFonts w:ascii="Arial" w:eastAsia="Arial Unicode MS" w:hAnsi="Arial" w:cs="Arial Unicode MS"/>
          <w:b/>
          <w:color w:val="000000"/>
          <w:sz w:val="20"/>
        </w:rPr>
      </w:pPr>
      <w:r>
        <w:rPr>
          <w:rFonts w:ascii="Arial" w:eastAsia="Arial Unicode MS" w:hAnsi="Arial" w:cs="Arial Unicode MS"/>
          <w:b/>
          <w:color w:val="000000"/>
          <w:sz w:val="20"/>
        </w:rPr>
        <w:t>8.</w:t>
      </w:r>
      <w:r>
        <w:rPr>
          <w:rFonts w:ascii="Arial" w:eastAsia="Arial Unicode MS" w:hAnsi="Arial" w:cs="Arial Unicode MS"/>
          <w:b/>
          <w:color w:val="000000"/>
          <w:sz w:val="20"/>
        </w:rPr>
        <w:tab/>
        <w:t>HARASSMENT, BULLYING, ABUSE AND INTIMIDATION</w:t>
      </w:r>
      <w:bookmarkStart w:id="3" w:name="_TOC491072558"/>
    </w:p>
    <w:p w14:paraId="0723D5BA"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8.1) Introduction</w:t>
      </w:r>
      <w:bookmarkEnd w:id="3"/>
    </w:p>
    <w:p w14:paraId="04CAF2DA" w14:textId="77777777" w:rsidR="00681FB7" w:rsidRDefault="00D34273">
      <w:pPr>
        <w:pStyle w:val="Standard"/>
        <w:jc w:val="both"/>
        <w:outlineLvl w:val="0"/>
      </w:pPr>
      <w:r>
        <w:rPr>
          <w:rFonts w:ascii="Arial" w:eastAsia="Arial Unicode MS" w:hAnsi="Arial" w:cs="Arial Unicode MS"/>
          <w:color w:val="000000"/>
          <w:sz w:val="20"/>
        </w:rPr>
        <w:t>Many people in our society are victimised and harassed, abused, bullied &amp; intimidated as a result of thei</w:t>
      </w:r>
      <w:r>
        <w:rPr>
          <w:rFonts w:ascii="Arial" w:eastAsia="Arial Unicode MS" w:hAnsi="Arial" w:cs="Arial Unicode MS"/>
          <w:color w:val="000000"/>
          <w:sz w:val="20"/>
        </w:rPr>
        <w:t>r race, creed, colour, nationality, sex, disability, sexual orientation or gender re-assignment. Harassment, abuse, bullying &amp; intimidation can take many forms ranging from tasteless jokes and abusive remarks to pestering for sexual favours, threatening be</w:t>
      </w:r>
      <w:r>
        <w:rPr>
          <w:rFonts w:ascii="Arial" w:eastAsia="Arial Unicode MS" w:hAnsi="Arial" w:cs="Arial Unicode MS"/>
          <w:color w:val="000000"/>
          <w:sz w:val="20"/>
        </w:rPr>
        <w:t>haviour and actual physical abuse. Whatever form it takes, harassment, abuse, bullying &amp; intimidation is always serious and is totally unacceptable.</w:t>
      </w:r>
    </w:p>
    <w:p w14:paraId="78D34419" w14:textId="77777777" w:rsidR="00681FB7" w:rsidRDefault="00681FB7">
      <w:pPr>
        <w:pStyle w:val="Standard"/>
        <w:jc w:val="both"/>
        <w:outlineLvl w:val="0"/>
        <w:rPr>
          <w:rFonts w:ascii="Arial" w:eastAsia="Arial Unicode MS" w:hAnsi="Arial" w:cs="Arial"/>
          <w:color w:val="000000"/>
          <w:sz w:val="20"/>
        </w:rPr>
      </w:pPr>
    </w:p>
    <w:p w14:paraId="5BE8680B"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Council recognises that personal harassment, abuse, bullying &amp; intimidation can exist in the </w:t>
      </w:r>
      <w:r>
        <w:rPr>
          <w:rFonts w:ascii="Arial" w:eastAsia="Arial Unicode MS" w:hAnsi="Arial" w:cs="Arial Unicode MS"/>
          <w:color w:val="000000"/>
          <w:sz w:val="20"/>
        </w:rPr>
        <w:t>workplace as well as outside and that this can seriously affect employees’ working lives by interfering with their job performance or by creating a stressful, intimidating and unpleasant working environment.</w:t>
      </w:r>
    </w:p>
    <w:p w14:paraId="7DEC5CA9" w14:textId="77777777" w:rsidR="00681FB7" w:rsidRDefault="00681FB7">
      <w:pPr>
        <w:pStyle w:val="Standard"/>
        <w:jc w:val="both"/>
        <w:outlineLvl w:val="0"/>
        <w:rPr>
          <w:rFonts w:ascii="Arial" w:eastAsia="Arial Unicode MS" w:hAnsi="Arial" w:cs="Arial"/>
          <w:color w:val="000000"/>
          <w:sz w:val="20"/>
        </w:rPr>
      </w:pPr>
      <w:bookmarkStart w:id="4" w:name="_TOC491072559"/>
    </w:p>
    <w:p w14:paraId="6FABCA75"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8.2) Policy</w:t>
      </w:r>
      <w:bookmarkEnd w:id="4"/>
    </w:p>
    <w:p w14:paraId="2C82EF81"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Council deplores all forms of p</w:t>
      </w:r>
      <w:r>
        <w:rPr>
          <w:rFonts w:ascii="Arial" w:eastAsia="Arial Unicode MS" w:hAnsi="Arial" w:cs="Arial Unicode MS"/>
          <w:color w:val="000000"/>
          <w:sz w:val="20"/>
        </w:rPr>
        <w:t>ersonal harassment, abuse, bullying &amp; intimidation deriving from whatever source and seeks to ensure that the working environment is sympathetic to all the Council’s employees.</w:t>
      </w:r>
    </w:p>
    <w:p w14:paraId="362AEB3A" w14:textId="77777777" w:rsidR="00681FB7" w:rsidRDefault="00681FB7">
      <w:pPr>
        <w:pStyle w:val="Standard"/>
        <w:jc w:val="both"/>
        <w:outlineLvl w:val="0"/>
        <w:rPr>
          <w:rFonts w:ascii="Arial" w:eastAsia="Arial Unicode MS" w:hAnsi="Arial" w:cs="Arial"/>
          <w:color w:val="000000"/>
          <w:sz w:val="20"/>
        </w:rPr>
      </w:pPr>
    </w:p>
    <w:p w14:paraId="278ECED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Council has published these procedures to inform employees of the type of </w:t>
      </w:r>
      <w:r>
        <w:rPr>
          <w:rFonts w:ascii="Arial" w:eastAsia="Arial Unicode MS" w:hAnsi="Arial" w:cs="Arial Unicode MS"/>
          <w:color w:val="000000"/>
          <w:sz w:val="20"/>
        </w:rPr>
        <w:t>behaviour that is unacceptable and provide employees who are the victims of personal harassment with a means of redress.</w:t>
      </w:r>
    </w:p>
    <w:p w14:paraId="2CA2B001" w14:textId="77777777" w:rsidR="00681FB7" w:rsidRDefault="00681FB7">
      <w:pPr>
        <w:pStyle w:val="Standard"/>
        <w:jc w:val="both"/>
        <w:outlineLvl w:val="0"/>
        <w:rPr>
          <w:rFonts w:ascii="Arial" w:eastAsia="Arial Unicode MS" w:hAnsi="Arial" w:cs="Arial"/>
          <w:color w:val="000000"/>
          <w:sz w:val="20"/>
        </w:rPr>
      </w:pPr>
    </w:p>
    <w:p w14:paraId="7846E748"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Council recognises that it has a duty to implement this policy and all employees and Councillors are expected to comply with it. F</w:t>
      </w:r>
      <w:r>
        <w:rPr>
          <w:rFonts w:ascii="Arial" w:eastAsia="Arial Unicode MS" w:hAnsi="Arial" w:cs="Arial Unicode MS"/>
          <w:color w:val="000000"/>
          <w:sz w:val="20"/>
        </w:rPr>
        <w:t>ailure to comply by whomsoever will result in the most vigorous action, including reporting the person to the appropriate agency, or taking legal action against the offender(s).</w:t>
      </w:r>
    </w:p>
    <w:p w14:paraId="5323BBF4" w14:textId="77777777" w:rsidR="00681FB7" w:rsidRDefault="00681FB7">
      <w:pPr>
        <w:pStyle w:val="Standard"/>
        <w:jc w:val="both"/>
        <w:outlineLvl w:val="0"/>
        <w:rPr>
          <w:rFonts w:ascii="Arial" w:eastAsia="Arial Unicode MS" w:hAnsi="Arial" w:cs="Arial"/>
          <w:color w:val="000000"/>
          <w:sz w:val="20"/>
        </w:rPr>
      </w:pPr>
    </w:p>
    <w:p w14:paraId="1CEE50CA"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8.3) Examples of harassment, bullying &amp; intimidation</w:t>
      </w:r>
    </w:p>
    <w:p w14:paraId="7D9E245B"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Harassment, abuse, </w:t>
      </w:r>
      <w:r>
        <w:rPr>
          <w:rFonts w:ascii="Arial" w:eastAsia="Arial Unicode MS" w:hAnsi="Arial" w:cs="Arial Unicode MS"/>
          <w:color w:val="000000"/>
          <w:sz w:val="20"/>
        </w:rPr>
        <w:t xml:space="preserve">bullying &amp; intimidation can take many forms and members of staff or Councillors may not always realise that their behaviour constitutes harassment. </w:t>
      </w:r>
      <w:proofErr w:type="gramStart"/>
      <w:r>
        <w:rPr>
          <w:rFonts w:ascii="Arial" w:eastAsia="Arial Unicode MS" w:hAnsi="Arial" w:cs="Arial Unicode MS"/>
          <w:color w:val="000000"/>
          <w:sz w:val="20"/>
        </w:rPr>
        <w:t>Harassment,  abuse</w:t>
      </w:r>
      <w:proofErr w:type="gramEnd"/>
      <w:r>
        <w:rPr>
          <w:rFonts w:ascii="Arial" w:eastAsia="Arial Unicode MS" w:hAnsi="Arial" w:cs="Arial Unicode MS"/>
          <w:color w:val="000000"/>
          <w:sz w:val="20"/>
        </w:rPr>
        <w:t>, bullying &amp; intimidation is unwanted behaviour by one member of staff towards another, or</w:t>
      </w:r>
      <w:r>
        <w:rPr>
          <w:rFonts w:ascii="Arial" w:eastAsia="Arial Unicode MS" w:hAnsi="Arial" w:cs="Arial Unicode MS"/>
          <w:color w:val="000000"/>
          <w:sz w:val="20"/>
        </w:rPr>
        <w:t xml:space="preserve"> a Councillor(s) towards a member of staff, and examples of harassment, abuse, bullying &amp; intimidation include:</w:t>
      </w:r>
    </w:p>
    <w:p w14:paraId="36E5A222" w14:textId="77777777" w:rsidR="00681FB7" w:rsidRDefault="00D34273">
      <w:pPr>
        <w:pStyle w:val="Standard"/>
        <w:numPr>
          <w:ilvl w:val="0"/>
          <w:numId w:val="51"/>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Insensitive jokes and pranks</w:t>
      </w:r>
    </w:p>
    <w:p w14:paraId="2289BB8F" w14:textId="77777777" w:rsidR="00681FB7" w:rsidRDefault="00D34273">
      <w:pPr>
        <w:pStyle w:val="Standard"/>
        <w:numPr>
          <w:ilvl w:val="0"/>
          <w:numId w:val="28"/>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Lewd or abusive comments about appearance</w:t>
      </w:r>
    </w:p>
    <w:p w14:paraId="18ED2230" w14:textId="77777777" w:rsidR="00681FB7" w:rsidRDefault="00D34273">
      <w:pPr>
        <w:pStyle w:val="Standard"/>
        <w:numPr>
          <w:ilvl w:val="0"/>
          <w:numId w:val="28"/>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Deliberate exclusion from conversations</w:t>
      </w:r>
    </w:p>
    <w:p w14:paraId="5C45389E" w14:textId="77777777" w:rsidR="00681FB7" w:rsidRDefault="00D34273">
      <w:pPr>
        <w:pStyle w:val="Standard"/>
        <w:numPr>
          <w:ilvl w:val="0"/>
          <w:numId w:val="28"/>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Displaying of abusive or offensiv</w:t>
      </w:r>
      <w:r>
        <w:rPr>
          <w:rFonts w:ascii="Arial" w:eastAsia="Arial Unicode MS" w:hAnsi="Arial" w:cs="Arial Unicode MS"/>
          <w:color w:val="000000"/>
          <w:sz w:val="20"/>
        </w:rPr>
        <w:t>e writing or material</w:t>
      </w:r>
    </w:p>
    <w:p w14:paraId="6699F38A" w14:textId="77777777" w:rsidR="00681FB7" w:rsidRDefault="00D34273">
      <w:pPr>
        <w:pStyle w:val="Standard"/>
        <w:numPr>
          <w:ilvl w:val="0"/>
          <w:numId w:val="28"/>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Unwelcome touching</w:t>
      </w:r>
    </w:p>
    <w:p w14:paraId="3B20F5C9" w14:textId="77777777" w:rsidR="00681FB7" w:rsidRDefault="00D34273">
      <w:pPr>
        <w:pStyle w:val="Standard"/>
        <w:numPr>
          <w:ilvl w:val="0"/>
          <w:numId w:val="28"/>
        </w:numPr>
        <w:spacing w:before="120"/>
        <w:jc w:val="both"/>
        <w:outlineLvl w:val="0"/>
        <w:rPr>
          <w:rFonts w:ascii="Arial" w:eastAsia="Arial Unicode MS" w:hAnsi="Arial" w:cs="Arial Unicode MS"/>
          <w:color w:val="000000"/>
          <w:sz w:val="20"/>
        </w:rPr>
      </w:pPr>
      <w:r>
        <w:rPr>
          <w:rFonts w:ascii="Arial" w:eastAsia="Arial Unicode MS" w:hAnsi="Arial" w:cs="Arial Unicode MS"/>
          <w:color w:val="000000"/>
          <w:sz w:val="20"/>
        </w:rPr>
        <w:t>Remarks concerning race, religion, gender, sexual-orientation, disability</w:t>
      </w:r>
    </w:p>
    <w:p w14:paraId="7A81F523" w14:textId="77777777" w:rsidR="00681FB7" w:rsidRDefault="00D34273">
      <w:pPr>
        <w:pStyle w:val="Standard"/>
        <w:spacing w:before="120"/>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8.4) Complaining about personal harassment</w:t>
      </w:r>
    </w:p>
    <w:p w14:paraId="66A626BD" w14:textId="77777777" w:rsidR="00681FB7" w:rsidRDefault="00D34273">
      <w:pPr>
        <w:pStyle w:val="Standard"/>
        <w:spacing w:before="120"/>
        <w:jc w:val="both"/>
        <w:outlineLvl w:val="0"/>
        <w:rPr>
          <w:rFonts w:ascii="Arial" w:eastAsia="Arial Unicode MS" w:hAnsi="Arial" w:cs="Arial Unicode MS"/>
          <w:b/>
          <w:color w:val="000000"/>
          <w:sz w:val="20"/>
        </w:rPr>
      </w:pPr>
      <w:bookmarkStart w:id="5" w:name="_TOC491072561"/>
      <w:r>
        <w:rPr>
          <w:rFonts w:ascii="Arial" w:eastAsia="Arial Unicode MS" w:hAnsi="Arial" w:cs="Arial Unicode MS"/>
          <w:b/>
          <w:color w:val="000000"/>
          <w:sz w:val="20"/>
        </w:rPr>
        <w:t>i)</w:t>
      </w:r>
      <w:r>
        <w:rPr>
          <w:rFonts w:ascii="Arial" w:eastAsia="Arial Unicode MS" w:hAnsi="Arial" w:cs="Arial Unicode MS"/>
          <w:b/>
          <w:color w:val="000000"/>
          <w:sz w:val="20"/>
        </w:rPr>
        <w:tab/>
        <w:t>Informal Complaint</w:t>
      </w:r>
      <w:bookmarkEnd w:id="5"/>
    </w:p>
    <w:p w14:paraId="0F291793"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Council recognises that complaints of harassment, abuse, bullying &amp; inti</w:t>
      </w:r>
      <w:r>
        <w:rPr>
          <w:rFonts w:ascii="Arial" w:eastAsia="Arial Unicode MS" w:hAnsi="Arial" w:cs="Arial Unicode MS"/>
          <w:color w:val="000000"/>
          <w:sz w:val="20"/>
        </w:rPr>
        <w:t>midation and particularly of sexual harassment, can sometimes be of a sensitive nature and that it may not be appropriate for you to raise the issue through the normal grievance procedure. In these circumstances you are encouraged to raise such issues with</w:t>
      </w:r>
      <w:r>
        <w:rPr>
          <w:rFonts w:ascii="Arial" w:eastAsia="Arial Unicode MS" w:hAnsi="Arial" w:cs="Arial Unicode MS"/>
          <w:color w:val="000000"/>
          <w:sz w:val="20"/>
        </w:rPr>
        <w:t xml:space="preserve"> a senior member of staff of your choice, whether or not that person has a direct supervisory responsibility for you.</w:t>
      </w:r>
    </w:p>
    <w:p w14:paraId="367A1FFF" w14:textId="77777777" w:rsidR="00681FB7" w:rsidRDefault="00681FB7">
      <w:pPr>
        <w:pStyle w:val="Standard"/>
        <w:jc w:val="both"/>
        <w:outlineLvl w:val="0"/>
        <w:rPr>
          <w:rFonts w:ascii="Arial" w:eastAsia="Arial Unicode MS" w:hAnsi="Arial" w:cs="Arial"/>
          <w:color w:val="000000"/>
          <w:sz w:val="20"/>
        </w:rPr>
      </w:pPr>
    </w:p>
    <w:p w14:paraId="062A38F4"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If you are the victim of minor harassment, abuse, bullying &amp; intimidation you should make it clear to the harasser on an informal basis t</w:t>
      </w:r>
      <w:r>
        <w:rPr>
          <w:rFonts w:ascii="Arial" w:eastAsia="Arial Unicode MS" w:hAnsi="Arial" w:cs="Arial Unicode MS"/>
          <w:color w:val="000000"/>
          <w:sz w:val="20"/>
        </w:rPr>
        <w:t>hat their behaviour is unwelcome and ask the harasser to stop. If you feel unable to do this verbally, then you should hand a written request to the harasser - or the senior member of staff noted above, who will assist you in the matter.</w:t>
      </w:r>
    </w:p>
    <w:p w14:paraId="1CD7AEC7" w14:textId="77777777" w:rsidR="00681FB7" w:rsidRDefault="00681FB7">
      <w:pPr>
        <w:pStyle w:val="Standard"/>
        <w:jc w:val="both"/>
        <w:outlineLvl w:val="0"/>
        <w:rPr>
          <w:rFonts w:ascii="Arial" w:eastAsia="Arial Unicode MS" w:hAnsi="Arial" w:cs="Arial"/>
          <w:color w:val="000000"/>
          <w:sz w:val="20"/>
        </w:rPr>
      </w:pPr>
      <w:bookmarkStart w:id="6" w:name="_TOC491072562"/>
    </w:p>
    <w:p w14:paraId="1958BC5F"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ii)</w:t>
      </w:r>
      <w:r>
        <w:rPr>
          <w:rFonts w:ascii="Arial" w:eastAsia="Arial Unicode MS" w:hAnsi="Arial" w:cs="Arial Unicode MS"/>
          <w:b/>
          <w:color w:val="000000"/>
          <w:sz w:val="20"/>
        </w:rPr>
        <w:tab/>
        <w:t>Formal Compla</w:t>
      </w:r>
      <w:r>
        <w:rPr>
          <w:rFonts w:ascii="Arial" w:eastAsia="Arial Unicode MS" w:hAnsi="Arial" w:cs="Arial Unicode MS"/>
          <w:b/>
          <w:color w:val="000000"/>
          <w:sz w:val="20"/>
        </w:rPr>
        <w:t>int</w:t>
      </w:r>
      <w:bookmarkEnd w:id="6"/>
    </w:p>
    <w:p w14:paraId="7C3F4533"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Where the informal approach fails or if the harassment, abuse, bullying &amp; intimidation are more serious, you should bring the matter to the attention of the most senior appropriate person as a formal written complaint and again, the senior member of st</w:t>
      </w:r>
      <w:r>
        <w:rPr>
          <w:rFonts w:ascii="Arial" w:eastAsia="Arial Unicode MS" w:hAnsi="Arial" w:cs="Arial Unicode MS"/>
          <w:color w:val="000000"/>
          <w:sz w:val="20"/>
        </w:rPr>
        <w:t xml:space="preserve">aff noted above will assist you in this. You should keep diary notes of the cause of your complaint so that the written complaint can </w:t>
      </w:r>
      <w:proofErr w:type="gramStart"/>
      <w:r>
        <w:rPr>
          <w:rFonts w:ascii="Arial" w:eastAsia="Arial Unicode MS" w:hAnsi="Arial" w:cs="Arial Unicode MS"/>
          <w:color w:val="000000"/>
          <w:sz w:val="20"/>
        </w:rPr>
        <w:t>include:-</w:t>
      </w:r>
      <w:proofErr w:type="gramEnd"/>
    </w:p>
    <w:p w14:paraId="224EBAAD" w14:textId="77777777" w:rsidR="00681FB7" w:rsidRDefault="00681FB7">
      <w:pPr>
        <w:pStyle w:val="Standard"/>
        <w:jc w:val="both"/>
        <w:outlineLvl w:val="0"/>
        <w:rPr>
          <w:rFonts w:ascii="Arial" w:eastAsia="Arial Unicode MS" w:hAnsi="Arial" w:cs="Arial"/>
          <w:color w:val="000000"/>
          <w:sz w:val="20"/>
        </w:rPr>
      </w:pPr>
    </w:p>
    <w:p w14:paraId="415C5025" w14:textId="77777777" w:rsidR="00681FB7" w:rsidRDefault="00D34273">
      <w:pPr>
        <w:pStyle w:val="Standard"/>
        <w:numPr>
          <w:ilvl w:val="0"/>
          <w:numId w:val="52"/>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name of the alleged harasser, abuser, bully</w:t>
      </w:r>
    </w:p>
    <w:p w14:paraId="0D7B785B" w14:textId="77777777" w:rsidR="00681FB7" w:rsidRDefault="00681FB7">
      <w:pPr>
        <w:pStyle w:val="Standard"/>
        <w:tabs>
          <w:tab w:val="left" w:pos="720"/>
        </w:tabs>
        <w:jc w:val="both"/>
        <w:outlineLvl w:val="0"/>
        <w:rPr>
          <w:rFonts w:ascii="Arial" w:eastAsia="Arial Unicode MS" w:hAnsi="Arial" w:cs="Arial"/>
          <w:color w:val="000000"/>
          <w:sz w:val="20"/>
        </w:rPr>
      </w:pPr>
    </w:p>
    <w:p w14:paraId="54C4F786" w14:textId="77777777" w:rsidR="00681FB7" w:rsidRDefault="00D34273">
      <w:pPr>
        <w:pStyle w:val="Standard"/>
        <w:numPr>
          <w:ilvl w:val="0"/>
          <w:numId w:val="31"/>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nature of the alleged harassment, abuse, bullying &amp; </w:t>
      </w:r>
      <w:r>
        <w:rPr>
          <w:rFonts w:ascii="Arial" w:eastAsia="Arial Unicode MS" w:hAnsi="Arial" w:cs="Arial Unicode MS"/>
          <w:color w:val="000000"/>
          <w:sz w:val="20"/>
        </w:rPr>
        <w:t>intimidation</w:t>
      </w:r>
    </w:p>
    <w:p w14:paraId="2358BFED" w14:textId="77777777" w:rsidR="00681FB7" w:rsidRDefault="00681FB7">
      <w:pPr>
        <w:pStyle w:val="Standard"/>
        <w:tabs>
          <w:tab w:val="left" w:pos="720"/>
        </w:tabs>
        <w:jc w:val="both"/>
        <w:outlineLvl w:val="0"/>
        <w:rPr>
          <w:rFonts w:ascii="Arial" w:eastAsia="Arial Unicode MS" w:hAnsi="Arial" w:cs="Arial"/>
          <w:color w:val="000000"/>
          <w:sz w:val="20"/>
        </w:rPr>
      </w:pPr>
    </w:p>
    <w:p w14:paraId="1EC79E52" w14:textId="77777777" w:rsidR="00681FB7" w:rsidRDefault="00D34273">
      <w:pPr>
        <w:pStyle w:val="Standard"/>
        <w:numPr>
          <w:ilvl w:val="0"/>
          <w:numId w:val="31"/>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dates and times when the alleged incident(s) occurred</w:t>
      </w:r>
    </w:p>
    <w:p w14:paraId="6B11849B" w14:textId="77777777" w:rsidR="00681FB7" w:rsidRDefault="00681FB7">
      <w:pPr>
        <w:pStyle w:val="Standard"/>
        <w:tabs>
          <w:tab w:val="left" w:pos="720"/>
        </w:tabs>
        <w:jc w:val="both"/>
        <w:outlineLvl w:val="0"/>
        <w:rPr>
          <w:rFonts w:ascii="Arial" w:eastAsia="Arial Unicode MS" w:hAnsi="Arial" w:cs="Arial"/>
          <w:color w:val="000000"/>
          <w:sz w:val="20"/>
        </w:rPr>
      </w:pPr>
    </w:p>
    <w:p w14:paraId="1A191FD4" w14:textId="77777777" w:rsidR="00681FB7" w:rsidRDefault="00D34273">
      <w:pPr>
        <w:pStyle w:val="Standard"/>
        <w:numPr>
          <w:ilvl w:val="0"/>
          <w:numId w:val="31"/>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names of any witnesses</w:t>
      </w:r>
    </w:p>
    <w:p w14:paraId="50E6C2AF" w14:textId="77777777" w:rsidR="00681FB7" w:rsidRDefault="00681FB7">
      <w:pPr>
        <w:pStyle w:val="Standard"/>
        <w:tabs>
          <w:tab w:val="left" w:pos="720"/>
        </w:tabs>
        <w:jc w:val="both"/>
        <w:outlineLvl w:val="0"/>
        <w:rPr>
          <w:rFonts w:ascii="Arial" w:eastAsia="Arial Unicode MS" w:hAnsi="Arial" w:cs="Arial"/>
          <w:color w:val="000000"/>
          <w:sz w:val="20"/>
        </w:rPr>
      </w:pPr>
    </w:p>
    <w:p w14:paraId="3FC79608" w14:textId="77777777" w:rsidR="00681FB7" w:rsidRDefault="00D34273">
      <w:pPr>
        <w:pStyle w:val="Standard"/>
        <w:numPr>
          <w:ilvl w:val="0"/>
          <w:numId w:val="31"/>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Any action already taken by you to stop the alleged incident(s)</w:t>
      </w:r>
    </w:p>
    <w:p w14:paraId="66D37E4E" w14:textId="77777777" w:rsidR="00681FB7" w:rsidRDefault="00681FB7">
      <w:pPr>
        <w:pStyle w:val="Standard"/>
        <w:jc w:val="both"/>
        <w:outlineLvl w:val="0"/>
        <w:rPr>
          <w:rFonts w:ascii="Arial" w:eastAsia="Arial Unicode MS" w:hAnsi="Arial" w:cs="Arial"/>
          <w:color w:val="000000"/>
          <w:sz w:val="20"/>
        </w:rPr>
      </w:pPr>
    </w:p>
    <w:p w14:paraId="5AA16886"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On receipt of a formal complaint the Council will take action to separate you from the all</w:t>
      </w:r>
      <w:r>
        <w:rPr>
          <w:rFonts w:ascii="Arial" w:eastAsia="Arial Unicode MS" w:hAnsi="Arial" w:cs="Arial Unicode MS"/>
          <w:color w:val="000000"/>
          <w:sz w:val="20"/>
        </w:rPr>
        <w:t>eged harasser, abuser, and bully to enable an uninterrupted investigation to take place. This may involve a temporary transfer of your duties or exceptional leave with full salary until the matter has been resolved.</w:t>
      </w:r>
    </w:p>
    <w:p w14:paraId="7D33D5FC" w14:textId="77777777" w:rsidR="00681FB7" w:rsidRDefault="00681FB7">
      <w:pPr>
        <w:pStyle w:val="Standard"/>
        <w:jc w:val="both"/>
        <w:outlineLvl w:val="0"/>
        <w:rPr>
          <w:rFonts w:ascii="Arial" w:eastAsia="Arial Unicode MS" w:hAnsi="Arial" w:cs="Arial"/>
          <w:color w:val="000000"/>
          <w:sz w:val="20"/>
        </w:rPr>
      </w:pPr>
    </w:p>
    <w:p w14:paraId="48A527AC"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person dealing with the </w:t>
      </w:r>
      <w:r>
        <w:rPr>
          <w:rFonts w:ascii="Arial" w:eastAsia="Arial Unicode MS" w:hAnsi="Arial" w:cs="Arial Unicode MS"/>
          <w:color w:val="000000"/>
          <w:sz w:val="20"/>
        </w:rPr>
        <w:t>complaint will carry out a thorough investigation in accordance with the Council’s Disciplinary Policy. Those involved in the investigation will be expected to act in confidence and any breach of confidence will be a disciplinary matter.</w:t>
      </w:r>
    </w:p>
    <w:p w14:paraId="02EFC688" w14:textId="77777777" w:rsidR="00681FB7" w:rsidRDefault="00681FB7">
      <w:pPr>
        <w:pStyle w:val="Standard"/>
        <w:jc w:val="both"/>
        <w:outlineLvl w:val="0"/>
        <w:rPr>
          <w:rFonts w:ascii="Arial" w:eastAsia="Arial Unicode MS" w:hAnsi="Arial" w:cs="Arial"/>
          <w:color w:val="000000"/>
          <w:sz w:val="20"/>
        </w:rPr>
      </w:pPr>
    </w:p>
    <w:p w14:paraId="43A0091A"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When the investi</w:t>
      </w:r>
      <w:r>
        <w:rPr>
          <w:rFonts w:ascii="Arial" w:eastAsia="Arial Unicode MS" w:hAnsi="Arial" w:cs="Arial Unicode MS"/>
          <w:color w:val="000000"/>
          <w:sz w:val="20"/>
        </w:rPr>
        <w:t xml:space="preserve">gation has been concluded a draft report of the findings and of the investigator’s proposed decision will be sent, in writing, to you and to the alleged harasser, abuser, and bully. If you or the alleged harasser, abuser, bully </w:t>
      </w:r>
      <w:proofErr w:type="gramStart"/>
      <w:r>
        <w:rPr>
          <w:rFonts w:ascii="Arial" w:eastAsia="Arial Unicode MS" w:hAnsi="Arial" w:cs="Arial Unicode MS"/>
          <w:color w:val="000000"/>
          <w:sz w:val="20"/>
        </w:rPr>
        <w:t>are</w:t>
      </w:r>
      <w:proofErr w:type="gramEnd"/>
      <w:r>
        <w:rPr>
          <w:rFonts w:ascii="Arial" w:eastAsia="Arial Unicode MS" w:hAnsi="Arial" w:cs="Arial Unicode MS"/>
          <w:color w:val="000000"/>
          <w:sz w:val="20"/>
        </w:rPr>
        <w:t xml:space="preserve"> dissatisfied with the dr</w:t>
      </w:r>
      <w:r>
        <w:rPr>
          <w:rFonts w:ascii="Arial" w:eastAsia="Arial Unicode MS" w:hAnsi="Arial" w:cs="Arial Unicode MS"/>
          <w:color w:val="000000"/>
          <w:sz w:val="20"/>
        </w:rPr>
        <w:t>aft report or with the proposed decision this should be raised with the investigator within five working days of receiving the draft. Any points of concern will be considered before the final report is sent, in writing, to you and the alleged harasser.</w:t>
      </w:r>
      <w:bookmarkStart w:id="7" w:name="_TOC491072563"/>
    </w:p>
    <w:p w14:paraId="6D89FF0A" w14:textId="77777777" w:rsidR="00681FB7" w:rsidRDefault="00681FB7">
      <w:pPr>
        <w:pStyle w:val="Standard"/>
        <w:jc w:val="both"/>
        <w:outlineLvl w:val="0"/>
        <w:rPr>
          <w:rFonts w:ascii="Arial" w:eastAsia="Arial Unicode MS" w:hAnsi="Arial" w:cs="Arial"/>
          <w:color w:val="000000"/>
          <w:sz w:val="20"/>
        </w:rPr>
      </w:pPr>
    </w:p>
    <w:p w14:paraId="620A163F" w14:textId="77777777" w:rsidR="00681FB7" w:rsidRDefault="00D34273">
      <w:pPr>
        <w:pStyle w:val="Standard"/>
        <w:jc w:val="both"/>
        <w:outlineLvl w:val="0"/>
        <w:rPr>
          <w:rFonts w:ascii="Arial" w:eastAsia="Arial Unicode MS" w:hAnsi="Arial" w:cs="Arial Unicode MS"/>
          <w:b/>
          <w:i/>
          <w:color w:val="000000"/>
          <w:sz w:val="20"/>
        </w:rPr>
      </w:pPr>
      <w:r>
        <w:rPr>
          <w:rFonts w:ascii="Arial" w:eastAsia="Arial Unicode MS" w:hAnsi="Arial" w:cs="Arial Unicode MS"/>
          <w:b/>
          <w:i/>
          <w:color w:val="000000"/>
          <w:sz w:val="20"/>
        </w:rPr>
        <w:t>G</w:t>
      </w:r>
      <w:r>
        <w:rPr>
          <w:rFonts w:ascii="Arial" w:eastAsia="Arial Unicode MS" w:hAnsi="Arial" w:cs="Arial Unicode MS"/>
          <w:b/>
          <w:i/>
          <w:color w:val="000000"/>
          <w:sz w:val="20"/>
        </w:rPr>
        <w:t xml:space="preserve">eneral notes about </w:t>
      </w:r>
      <w:bookmarkEnd w:id="7"/>
      <w:r>
        <w:rPr>
          <w:rFonts w:ascii="Arial" w:eastAsia="Arial Unicode MS" w:hAnsi="Arial" w:cs="Arial Unicode MS"/>
          <w:b/>
          <w:i/>
          <w:color w:val="000000"/>
          <w:sz w:val="20"/>
        </w:rPr>
        <w:t>Harassment, Abuse, Bullying &amp; Intimidation</w:t>
      </w:r>
    </w:p>
    <w:p w14:paraId="38045337"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If the report concludes that the allegation is well founded, the person(s) complained of will be subject to disciplinary action in accordance with the Council’s Disciplinary Policy. If the matte</w:t>
      </w:r>
      <w:r>
        <w:rPr>
          <w:rFonts w:ascii="Arial" w:eastAsia="Arial Unicode MS" w:hAnsi="Arial" w:cs="Arial Unicode MS"/>
          <w:color w:val="000000"/>
          <w:sz w:val="20"/>
        </w:rPr>
        <w:t>r is of such a serious nature that the powers of the Council are deemed inadequate to deal with the matter satisfactorily then the Council will take legal advice.</w:t>
      </w:r>
    </w:p>
    <w:p w14:paraId="18F94724" w14:textId="77777777" w:rsidR="00681FB7" w:rsidRDefault="00681FB7">
      <w:pPr>
        <w:pStyle w:val="Standard"/>
        <w:jc w:val="both"/>
        <w:outlineLvl w:val="0"/>
        <w:rPr>
          <w:rFonts w:ascii="Arial" w:eastAsia="Arial Unicode MS" w:hAnsi="Arial" w:cs="Arial"/>
          <w:color w:val="000000"/>
          <w:sz w:val="20"/>
        </w:rPr>
      </w:pPr>
    </w:p>
    <w:p w14:paraId="2E2AE19B"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An employee who receives a formal warning or who is dismissed for harassment may appeal agai</w:t>
      </w:r>
      <w:r>
        <w:rPr>
          <w:rFonts w:ascii="Arial" w:eastAsia="Arial Unicode MS" w:hAnsi="Arial" w:cs="Arial Unicode MS"/>
          <w:color w:val="000000"/>
          <w:sz w:val="20"/>
        </w:rPr>
        <w:t>nst the disciplinary action by using the disciplinary appeal procedure.</w:t>
      </w:r>
    </w:p>
    <w:p w14:paraId="3E1DD39F" w14:textId="77777777" w:rsidR="00681FB7" w:rsidRDefault="00681FB7">
      <w:pPr>
        <w:pStyle w:val="Standard"/>
        <w:jc w:val="both"/>
        <w:outlineLvl w:val="0"/>
        <w:rPr>
          <w:rFonts w:ascii="Arial" w:eastAsia="Arial Unicode MS" w:hAnsi="Arial" w:cs="Arial"/>
          <w:color w:val="000000"/>
          <w:sz w:val="20"/>
        </w:rPr>
      </w:pPr>
    </w:p>
    <w:p w14:paraId="194C4C36"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If you bring a complaint of harassment you will not be victimised for having brought the complaint. </w:t>
      </w:r>
      <w:proofErr w:type="gramStart"/>
      <w:r>
        <w:rPr>
          <w:rFonts w:ascii="Arial" w:eastAsia="Arial Unicode MS" w:hAnsi="Arial" w:cs="Arial Unicode MS"/>
          <w:color w:val="000000"/>
          <w:sz w:val="20"/>
        </w:rPr>
        <w:t>However</w:t>
      </w:r>
      <w:proofErr w:type="gramEnd"/>
      <w:r>
        <w:rPr>
          <w:rFonts w:ascii="Arial" w:eastAsia="Arial Unicode MS" w:hAnsi="Arial" w:cs="Arial Unicode MS"/>
          <w:color w:val="000000"/>
          <w:sz w:val="20"/>
        </w:rPr>
        <w:t xml:space="preserve"> if the report concludes that the complaint is untrue and has been brought w</w:t>
      </w:r>
      <w:r>
        <w:rPr>
          <w:rFonts w:ascii="Arial" w:eastAsia="Arial Unicode MS" w:hAnsi="Arial" w:cs="Arial Unicode MS"/>
          <w:color w:val="000000"/>
          <w:sz w:val="20"/>
        </w:rPr>
        <w:t>ith malicious intent, disciplinary action may be taken against you.</w:t>
      </w:r>
    </w:p>
    <w:p w14:paraId="1F14781B" w14:textId="77777777" w:rsidR="00681FB7" w:rsidRDefault="00681FB7">
      <w:pPr>
        <w:pStyle w:val="Body1"/>
        <w:widowControl w:val="0"/>
        <w:rPr>
          <w:rFonts w:ascii="Arial" w:hAnsi="Arial" w:cs="Arial"/>
          <w:b/>
        </w:rPr>
      </w:pPr>
    </w:p>
    <w:p w14:paraId="6F505808" w14:textId="77777777" w:rsidR="00681FB7" w:rsidRDefault="00D34273">
      <w:pPr>
        <w:pStyle w:val="Body1"/>
        <w:widowControl w:val="0"/>
        <w:rPr>
          <w:rFonts w:ascii="Arial" w:hAnsi="Arial" w:cs="Arial Unicode MS"/>
        </w:rPr>
      </w:pPr>
      <w:r>
        <w:rPr>
          <w:rFonts w:ascii="Arial" w:hAnsi="Arial" w:cs="Arial Unicode MS"/>
        </w:rPr>
        <w:t xml:space="preserve">If the matter involves a Councillor the Council will use its Complaints Procedure to deal with the matter, or if the matter is of such a serious nature that the powers of the </w:t>
      </w:r>
      <w:r>
        <w:rPr>
          <w:rFonts w:ascii="Arial" w:hAnsi="Arial" w:cs="Arial Unicode MS"/>
        </w:rPr>
        <w:t>Council are deemed inadequate to deal with the matter satisfactorily then the Council will take legal advice.</w:t>
      </w:r>
    </w:p>
    <w:p w14:paraId="784E1BE5" w14:textId="77777777" w:rsidR="00681FB7" w:rsidRDefault="00681FB7">
      <w:pPr>
        <w:pStyle w:val="Body1"/>
        <w:widowControl w:val="0"/>
        <w:rPr>
          <w:rFonts w:ascii="Arial" w:hAnsi="Arial" w:cs="Arial"/>
        </w:rPr>
      </w:pPr>
    </w:p>
    <w:p w14:paraId="67911D18" w14:textId="77777777" w:rsidR="00681FB7" w:rsidRDefault="00D34273">
      <w:pPr>
        <w:pStyle w:val="Body1"/>
        <w:widowControl w:val="0"/>
        <w:rPr>
          <w:rFonts w:ascii="Arial" w:hAnsi="Arial" w:cs="Arial Unicode MS"/>
          <w:b/>
        </w:rPr>
      </w:pPr>
      <w:r>
        <w:rPr>
          <w:rFonts w:ascii="Arial" w:hAnsi="Arial" w:cs="Arial Unicode MS"/>
          <w:b/>
        </w:rPr>
        <w:t>9.</w:t>
      </w:r>
      <w:r>
        <w:rPr>
          <w:rFonts w:ascii="Arial" w:hAnsi="Arial" w:cs="Arial Unicode MS"/>
          <w:b/>
        </w:rPr>
        <w:tab/>
        <w:t>GRIEVANCE AND DISCIPLINE – DISPUTE RESOLUTION</w:t>
      </w:r>
    </w:p>
    <w:p w14:paraId="45161A21"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Full details of the Council’s Policies on Grievance and Discipline are given in Appendices 3 &amp; 4</w:t>
      </w:r>
      <w:r>
        <w:rPr>
          <w:rFonts w:ascii="Arial" w:eastAsia="Arial Unicode MS" w:hAnsi="Arial" w:cs="Arial Unicode MS"/>
          <w:color w:val="000000"/>
          <w:sz w:val="20"/>
        </w:rPr>
        <w:t>.</w:t>
      </w:r>
    </w:p>
    <w:p w14:paraId="7BF539DA"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b/>
          <w:color w:val="000000"/>
          <w:sz w:val="22"/>
          <w:u w:val="single" w:color="000000"/>
        </w:rPr>
      </w:pPr>
    </w:p>
    <w:p w14:paraId="09B9668C"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10.</w:t>
      </w:r>
      <w:r>
        <w:rPr>
          <w:rFonts w:ascii="Arial" w:eastAsia="Arial Unicode MS" w:hAnsi="Arial" w:cs="Arial Unicode MS"/>
          <w:b/>
          <w:color w:val="000000"/>
          <w:sz w:val="20"/>
        </w:rPr>
        <w:tab/>
      </w:r>
      <w:r>
        <w:rPr>
          <w:rFonts w:ascii="Arial" w:eastAsia="Arial Unicode MS" w:hAnsi="Arial" w:cs="Arial Unicode MS"/>
          <w:b/>
          <w:color w:val="000000"/>
          <w:sz w:val="20"/>
        </w:rPr>
        <w:t xml:space="preserve"> COUNCIL PROPERTY</w:t>
      </w:r>
    </w:p>
    <w:p w14:paraId="289FB033"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Use of Council property for a purpose other than normal duties is not permitted. No property is to be taken away from Council premises without prior explicit permission. You must notify the Clerk of any damage to the property or premises </w:t>
      </w:r>
      <w:r>
        <w:rPr>
          <w:rFonts w:ascii="Arial" w:eastAsia="Arial Unicode MS" w:hAnsi="Arial" w:cs="Arial Unicode MS"/>
          <w:color w:val="000000"/>
          <w:sz w:val="20"/>
        </w:rPr>
        <w:t>immediately.</w:t>
      </w:r>
      <w:bookmarkStart w:id="8" w:name="_TOC491072552"/>
    </w:p>
    <w:p w14:paraId="113755DE"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w:b/>
          <w:color w:val="000000"/>
          <w:sz w:val="20"/>
          <w:u w:val="single" w:color="000000"/>
        </w:rPr>
      </w:pPr>
    </w:p>
    <w:bookmarkEnd w:id="8"/>
    <w:p w14:paraId="12E5E81D"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11.</w:t>
      </w:r>
      <w:r>
        <w:rPr>
          <w:rFonts w:ascii="Arial" w:eastAsia="Arial Unicode MS" w:hAnsi="Arial" w:cs="Arial Unicode MS"/>
          <w:b/>
          <w:color w:val="000000"/>
          <w:sz w:val="20"/>
        </w:rPr>
        <w:tab/>
        <w:t>HEALTH AND SAFETY</w:t>
      </w:r>
    </w:p>
    <w:p w14:paraId="1906586F"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outlineLvl w:val="0"/>
        <w:rPr>
          <w:rFonts w:ascii="Arial" w:eastAsia="Arial Unicode MS" w:hAnsi="Arial" w:cs="Arial Unicode MS"/>
          <w:color w:val="000000"/>
          <w:sz w:val="20"/>
        </w:rPr>
      </w:pPr>
      <w:r>
        <w:rPr>
          <w:rFonts w:ascii="Arial" w:eastAsia="Arial Unicode MS" w:hAnsi="Arial" w:cs="Arial Unicode MS"/>
          <w:color w:val="000000"/>
          <w:sz w:val="20"/>
        </w:rPr>
        <w:t>Full details of the Council’s Policy on Health and Safety are given in Appendix 2.</w:t>
      </w:r>
    </w:p>
    <w:p w14:paraId="237B6122" w14:textId="77777777" w:rsidR="00681FB7" w:rsidRDefault="00681FB7">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w:color w:val="000000"/>
          <w:sz w:val="20"/>
        </w:rPr>
      </w:pPr>
    </w:p>
    <w:p w14:paraId="4F4A21C7" w14:textId="77777777" w:rsidR="00681FB7" w:rsidRDefault="00D34273">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outlineLvl w:val="0"/>
        <w:rPr>
          <w:rFonts w:ascii="Arial" w:eastAsia="Arial Unicode MS" w:hAnsi="Arial" w:cs="Arial Unicode MS"/>
          <w:b/>
          <w:color w:val="000000"/>
          <w:sz w:val="20"/>
        </w:rPr>
      </w:pPr>
      <w:r>
        <w:rPr>
          <w:rFonts w:ascii="Arial" w:eastAsia="Arial Unicode MS" w:hAnsi="Arial" w:cs="Arial Unicode MS"/>
          <w:b/>
          <w:color w:val="000000"/>
          <w:sz w:val="20"/>
        </w:rPr>
        <w:t>12.</w:t>
      </w:r>
      <w:r>
        <w:rPr>
          <w:rFonts w:ascii="Arial" w:eastAsia="Arial Unicode MS" w:hAnsi="Arial" w:cs="Arial Unicode MS"/>
          <w:b/>
          <w:color w:val="000000"/>
          <w:sz w:val="20"/>
        </w:rPr>
        <w:tab/>
        <w:t>IT VIRUS PROTECTION PROCEDURES</w:t>
      </w:r>
    </w:p>
    <w:p w14:paraId="69FEB39F"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In order to prevent the introduction of virus contamination into the computer software and computer h</w:t>
      </w:r>
      <w:r>
        <w:rPr>
          <w:rFonts w:ascii="Arial" w:eastAsia="Arial Unicode MS" w:hAnsi="Arial" w:cs="Arial Unicode MS"/>
          <w:color w:val="000000"/>
          <w:sz w:val="20"/>
        </w:rPr>
        <w:t>ardware system, the following procedures must be observed:</w:t>
      </w:r>
    </w:p>
    <w:p w14:paraId="6B3DBCEA" w14:textId="77777777" w:rsidR="00681FB7" w:rsidRDefault="00D34273">
      <w:pPr>
        <w:pStyle w:val="Standard"/>
        <w:numPr>
          <w:ilvl w:val="0"/>
          <w:numId w:val="53"/>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Unauthorised software must not be used.</w:t>
      </w:r>
    </w:p>
    <w:p w14:paraId="3A855B43" w14:textId="77777777" w:rsidR="00681FB7" w:rsidRDefault="00D34273">
      <w:pPr>
        <w:pStyle w:val="Standard"/>
        <w:numPr>
          <w:ilvl w:val="0"/>
          <w:numId w:val="34"/>
        </w:numPr>
        <w:jc w:val="both"/>
        <w:outlineLvl w:val="0"/>
        <w:rPr>
          <w:rFonts w:ascii="Arial" w:eastAsia="Arial Unicode MS" w:hAnsi="Arial" w:cs="Arial Unicode MS"/>
          <w:color w:val="000000"/>
          <w:sz w:val="20"/>
        </w:rPr>
      </w:pPr>
      <w:r>
        <w:rPr>
          <w:rFonts w:ascii="Arial" w:eastAsia="Arial Unicode MS" w:hAnsi="Arial" w:cs="Arial Unicode MS"/>
          <w:color w:val="000000"/>
          <w:sz w:val="20"/>
        </w:rPr>
        <w:t>All software must be virus checked using standard testing procedures before being used.</w:t>
      </w:r>
    </w:p>
    <w:p w14:paraId="290AF5BA" w14:textId="77777777" w:rsidR="00681FB7" w:rsidRDefault="00681FB7">
      <w:pPr>
        <w:pStyle w:val="Standard"/>
        <w:jc w:val="both"/>
        <w:outlineLvl w:val="0"/>
        <w:rPr>
          <w:rFonts w:ascii="Arial" w:eastAsia="Arial Unicode MS" w:hAnsi="Arial" w:cs="Arial"/>
          <w:color w:val="000000"/>
          <w:sz w:val="20"/>
        </w:rPr>
      </w:pPr>
    </w:p>
    <w:p w14:paraId="2481B8FD"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13.</w:t>
      </w:r>
      <w:r>
        <w:rPr>
          <w:rFonts w:ascii="Arial" w:eastAsia="Arial Unicode MS" w:hAnsi="Arial" w:cs="Arial Unicode MS"/>
          <w:b/>
          <w:color w:val="000000"/>
          <w:sz w:val="20"/>
        </w:rPr>
        <w:tab/>
        <w:t>GENERAL MATTERS</w:t>
      </w:r>
    </w:p>
    <w:p w14:paraId="1FA28247"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13.1) Changes in Personal Details</w:t>
      </w:r>
    </w:p>
    <w:p w14:paraId="386C9265"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You must notif</w:t>
      </w:r>
      <w:r>
        <w:rPr>
          <w:rFonts w:ascii="Arial" w:eastAsia="Arial Unicode MS" w:hAnsi="Arial" w:cs="Arial Unicode MS"/>
          <w:color w:val="000000"/>
          <w:sz w:val="20"/>
        </w:rPr>
        <w:t>y us of any change of address, next-of-kin etc, so the Council can maintain accurate information on its records and make contact with you in an emergency. Such changes should be advised to the Clerk.</w:t>
      </w:r>
      <w:bookmarkStart w:id="9" w:name="_TOC500306320"/>
    </w:p>
    <w:p w14:paraId="3838F3CD" w14:textId="77777777" w:rsidR="00681FB7" w:rsidRDefault="00681FB7">
      <w:pPr>
        <w:pStyle w:val="Standard"/>
        <w:jc w:val="both"/>
        <w:outlineLvl w:val="0"/>
        <w:rPr>
          <w:rFonts w:ascii="Arial" w:eastAsia="Arial Unicode MS" w:hAnsi="Arial" w:cs="Arial"/>
          <w:color w:val="000000"/>
          <w:sz w:val="20"/>
        </w:rPr>
      </w:pPr>
    </w:p>
    <w:p w14:paraId="7BEDC168" w14:textId="77777777" w:rsidR="00681FB7" w:rsidRDefault="00D34273">
      <w:pPr>
        <w:pStyle w:val="Standard"/>
        <w:jc w:val="both"/>
        <w:outlineLvl w:val="0"/>
        <w:rPr>
          <w:rFonts w:ascii="Arial" w:eastAsia="Arial Unicode MS" w:hAnsi="Arial" w:cs="Arial Unicode MS"/>
          <w:b/>
          <w:color w:val="000000"/>
          <w:sz w:val="20"/>
          <w:u w:val="single" w:color="000000"/>
        </w:rPr>
      </w:pPr>
      <w:r>
        <w:rPr>
          <w:rFonts w:ascii="Arial" w:eastAsia="Arial Unicode MS" w:hAnsi="Arial" w:cs="Arial Unicode MS"/>
          <w:b/>
          <w:color w:val="000000"/>
          <w:sz w:val="20"/>
          <w:u w:val="single" w:color="000000"/>
        </w:rPr>
        <w:t xml:space="preserve">13.2) Payment of Salaries </w:t>
      </w:r>
      <w:bookmarkEnd w:id="9"/>
      <w:r>
        <w:rPr>
          <w:rFonts w:ascii="Arial" w:eastAsia="Arial Unicode MS" w:hAnsi="Arial" w:cs="Arial Unicode MS"/>
          <w:b/>
          <w:color w:val="000000"/>
          <w:sz w:val="20"/>
          <w:u w:val="single" w:color="000000"/>
        </w:rPr>
        <w:t>and Wages</w:t>
      </w:r>
    </w:p>
    <w:p w14:paraId="6B21ACFD"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The </w:t>
      </w:r>
      <w:r>
        <w:rPr>
          <w:rFonts w:ascii="Arial" w:eastAsia="Arial Unicode MS" w:hAnsi="Arial" w:cs="Arial Unicode MS"/>
          <w:color w:val="000000"/>
          <w:sz w:val="20"/>
        </w:rPr>
        <w:t xml:space="preserve">Employment Rights Act 1996 requires that you will receive a pay slip showing how the total amount of your salary/wages has been calculated.  This must show all the deductions made and the reasons for them, e.g. Income Tax, National Insurance Contributions </w:t>
      </w:r>
      <w:r>
        <w:rPr>
          <w:rFonts w:ascii="Arial" w:eastAsia="Arial Unicode MS" w:hAnsi="Arial" w:cs="Arial Unicode MS"/>
          <w:color w:val="000000"/>
          <w:sz w:val="20"/>
        </w:rPr>
        <w:t>etc. Any queries that you may have should be raised initially with the Clerk.</w:t>
      </w:r>
    </w:p>
    <w:p w14:paraId="05F649A5" w14:textId="77777777" w:rsidR="00681FB7" w:rsidRDefault="00681FB7">
      <w:pPr>
        <w:pStyle w:val="Standard"/>
        <w:jc w:val="both"/>
        <w:outlineLvl w:val="0"/>
        <w:rPr>
          <w:rFonts w:ascii="Arial" w:eastAsia="Arial Unicode MS" w:hAnsi="Arial" w:cs="Arial"/>
          <w:color w:val="000000"/>
          <w:sz w:val="20"/>
        </w:rPr>
      </w:pPr>
    </w:p>
    <w:p w14:paraId="5473E96D"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13.3) Indemnity</w:t>
      </w:r>
    </w:p>
    <w:p w14:paraId="7DCED40F"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The Council undertakes to indemnify you from any acts of omission or commission that are carried out by you while acting in good faith on the Council’s business.</w:t>
      </w:r>
    </w:p>
    <w:p w14:paraId="02AA3F03" w14:textId="77777777" w:rsidR="00681FB7" w:rsidRDefault="00681FB7">
      <w:pPr>
        <w:pStyle w:val="Standard"/>
        <w:jc w:val="both"/>
        <w:outlineLvl w:val="0"/>
        <w:rPr>
          <w:rFonts w:ascii="Arial" w:eastAsia="Arial Unicode MS" w:hAnsi="Arial" w:cs="Arial"/>
          <w:color w:val="000000"/>
          <w:sz w:val="20"/>
        </w:rPr>
      </w:pPr>
    </w:p>
    <w:p w14:paraId="583FF76F" w14:textId="77777777" w:rsidR="00681FB7" w:rsidRDefault="00D34273">
      <w:pPr>
        <w:pStyle w:val="Standard"/>
        <w:jc w:val="both"/>
        <w:outlineLvl w:val="0"/>
        <w:rPr>
          <w:rFonts w:ascii="Arial" w:eastAsia="Arial Unicode MS" w:hAnsi="Arial" w:cs="Arial Unicode MS"/>
          <w:b/>
          <w:color w:val="000000"/>
          <w:sz w:val="20"/>
        </w:rPr>
      </w:pPr>
      <w:r>
        <w:rPr>
          <w:rFonts w:ascii="Arial" w:eastAsia="Arial Unicode MS" w:hAnsi="Arial" w:cs="Arial Unicode MS"/>
          <w:b/>
          <w:color w:val="000000"/>
          <w:sz w:val="20"/>
        </w:rPr>
        <w:t>13.4) Policies</w:t>
      </w:r>
    </w:p>
    <w:p w14:paraId="290430A6"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All employees should adhere to all policies of the Council.</w:t>
      </w:r>
    </w:p>
    <w:p w14:paraId="20CB1A30" w14:textId="77777777" w:rsidR="00681FB7" w:rsidRDefault="00681FB7">
      <w:pPr>
        <w:pStyle w:val="Standard"/>
        <w:jc w:val="both"/>
        <w:outlineLvl w:val="0"/>
        <w:rPr>
          <w:rFonts w:ascii="Arial" w:eastAsia="Arial Unicode MS" w:hAnsi="Arial" w:cs="Arial"/>
          <w:color w:val="000000"/>
          <w:sz w:val="20"/>
        </w:rPr>
      </w:pPr>
    </w:p>
    <w:p w14:paraId="2AB85AA9" w14:textId="77777777" w:rsidR="00681FB7" w:rsidRDefault="00681FB7">
      <w:pPr>
        <w:pStyle w:val="Standard"/>
        <w:jc w:val="both"/>
        <w:outlineLvl w:val="0"/>
        <w:rPr>
          <w:rFonts w:ascii="Arial" w:eastAsia="Arial Unicode MS" w:hAnsi="Arial" w:cs="Arial"/>
          <w:color w:val="000000"/>
          <w:sz w:val="20"/>
        </w:rPr>
      </w:pPr>
    </w:p>
    <w:p w14:paraId="7D7ADA36" w14:textId="77777777" w:rsidR="00681FB7" w:rsidRDefault="00681FB7">
      <w:pPr>
        <w:pStyle w:val="Standard"/>
        <w:jc w:val="both"/>
        <w:outlineLvl w:val="0"/>
        <w:rPr>
          <w:rFonts w:ascii="Arial" w:eastAsia="Arial Unicode MS" w:hAnsi="Arial" w:cs="Arial"/>
          <w:color w:val="000000"/>
          <w:sz w:val="20"/>
        </w:rPr>
      </w:pPr>
    </w:p>
    <w:p w14:paraId="6D123B22" w14:textId="77777777" w:rsidR="00681FB7" w:rsidRDefault="00681FB7">
      <w:pPr>
        <w:pStyle w:val="Standard"/>
        <w:jc w:val="both"/>
        <w:outlineLvl w:val="0"/>
        <w:rPr>
          <w:rFonts w:ascii="Arial" w:eastAsia="Arial Unicode MS" w:hAnsi="Arial" w:cs="Arial"/>
          <w:color w:val="000000"/>
          <w:sz w:val="20"/>
        </w:rPr>
      </w:pPr>
    </w:p>
    <w:p w14:paraId="6F736862"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 xml:space="preserve">Signed </w:t>
      </w:r>
      <w:r>
        <w:rPr>
          <w:rFonts w:ascii="Arial" w:eastAsia="Arial Unicode MS" w:hAnsi="Arial" w:cs="Arial Unicode MS"/>
          <w:color w:val="000000"/>
          <w:sz w:val="20"/>
        </w:rPr>
        <w:tab/>
        <w:t>……………………………………</w:t>
      </w:r>
      <w:proofErr w:type="gramStart"/>
      <w:r>
        <w:rPr>
          <w:rFonts w:ascii="Arial" w:eastAsia="Arial Unicode MS" w:hAnsi="Arial" w:cs="Arial Unicode MS"/>
          <w:color w:val="000000"/>
          <w:sz w:val="20"/>
        </w:rPr>
        <w:t>…..</w:t>
      </w:r>
      <w:proofErr w:type="gramEnd"/>
      <w:r>
        <w:rPr>
          <w:rFonts w:ascii="Arial" w:eastAsia="Arial Unicode MS" w:hAnsi="Arial" w:cs="Arial Unicode MS"/>
          <w:color w:val="000000"/>
          <w:sz w:val="20"/>
        </w:rPr>
        <w:t>Chairman</w:t>
      </w:r>
    </w:p>
    <w:p w14:paraId="39785A22" w14:textId="77777777" w:rsidR="00681FB7" w:rsidRDefault="00681FB7">
      <w:pPr>
        <w:pStyle w:val="Standard"/>
        <w:jc w:val="both"/>
        <w:outlineLvl w:val="0"/>
        <w:rPr>
          <w:rFonts w:ascii="Arial" w:eastAsia="Arial Unicode MS" w:hAnsi="Arial" w:cs="Arial"/>
          <w:color w:val="000000"/>
          <w:sz w:val="20"/>
        </w:rPr>
      </w:pPr>
    </w:p>
    <w:p w14:paraId="59269ECB"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Signed</w:t>
      </w:r>
      <w:r>
        <w:rPr>
          <w:rFonts w:ascii="Arial" w:eastAsia="Arial Unicode MS" w:hAnsi="Arial" w:cs="Arial Unicode MS"/>
          <w:color w:val="000000"/>
          <w:sz w:val="20"/>
        </w:rPr>
        <w:tab/>
        <w:t>……………………………………</w:t>
      </w:r>
      <w:proofErr w:type="gramStart"/>
      <w:r>
        <w:rPr>
          <w:rFonts w:ascii="Arial" w:eastAsia="Arial Unicode MS" w:hAnsi="Arial" w:cs="Arial Unicode MS"/>
          <w:color w:val="000000"/>
          <w:sz w:val="20"/>
        </w:rPr>
        <w:t>…..</w:t>
      </w:r>
      <w:proofErr w:type="gramEnd"/>
      <w:r>
        <w:rPr>
          <w:rFonts w:ascii="Arial" w:eastAsia="Arial Unicode MS" w:hAnsi="Arial" w:cs="Arial Unicode MS"/>
          <w:color w:val="000000"/>
          <w:sz w:val="20"/>
        </w:rPr>
        <w:t xml:space="preserve"> Clerk</w:t>
      </w:r>
    </w:p>
    <w:p w14:paraId="39A6C6C9" w14:textId="77777777" w:rsidR="00681FB7" w:rsidRDefault="00681FB7">
      <w:pPr>
        <w:pStyle w:val="Standard"/>
        <w:jc w:val="both"/>
        <w:outlineLvl w:val="0"/>
        <w:rPr>
          <w:rFonts w:ascii="Arial" w:eastAsia="Arial Unicode MS" w:hAnsi="Arial" w:cs="Arial"/>
          <w:color w:val="000000"/>
          <w:sz w:val="20"/>
        </w:rPr>
      </w:pPr>
    </w:p>
    <w:p w14:paraId="4E24DC38" w14:textId="77777777" w:rsidR="00681FB7" w:rsidRDefault="00D34273">
      <w:pPr>
        <w:pStyle w:val="Standard"/>
        <w:jc w:val="both"/>
        <w:outlineLvl w:val="0"/>
        <w:rPr>
          <w:rFonts w:ascii="Arial" w:eastAsia="Arial Unicode MS" w:hAnsi="Arial" w:cs="Arial Unicode MS"/>
          <w:color w:val="000000"/>
          <w:sz w:val="20"/>
        </w:rPr>
      </w:pPr>
      <w:r>
        <w:rPr>
          <w:rFonts w:ascii="Arial" w:eastAsia="Arial Unicode MS" w:hAnsi="Arial" w:cs="Arial Unicode MS"/>
          <w:color w:val="000000"/>
          <w:sz w:val="20"/>
        </w:rPr>
        <w:t>Date</w:t>
      </w:r>
      <w:r>
        <w:rPr>
          <w:rFonts w:ascii="Arial" w:eastAsia="Arial Unicode MS" w:hAnsi="Arial" w:cs="Arial Unicode MS"/>
          <w:color w:val="000000"/>
          <w:sz w:val="20"/>
        </w:rPr>
        <w:tab/>
        <w:t>……………………………………</w:t>
      </w:r>
      <w:proofErr w:type="gramStart"/>
      <w:r>
        <w:rPr>
          <w:rFonts w:ascii="Arial" w:eastAsia="Arial Unicode MS" w:hAnsi="Arial" w:cs="Arial Unicode MS"/>
          <w:color w:val="000000"/>
          <w:sz w:val="20"/>
        </w:rPr>
        <w:t>…..</w:t>
      </w:r>
      <w:proofErr w:type="gramEnd"/>
    </w:p>
    <w:p w14:paraId="772129F4" w14:textId="77777777" w:rsidR="00681FB7" w:rsidRDefault="00681FB7">
      <w:pPr>
        <w:pStyle w:val="Standard"/>
        <w:jc w:val="both"/>
        <w:outlineLvl w:val="0"/>
        <w:rPr>
          <w:rFonts w:ascii="Arial" w:eastAsia="Arial Unicode MS" w:hAnsi="Arial" w:cs="Arial"/>
          <w:b/>
          <w:color w:val="000000"/>
          <w:sz w:val="20"/>
        </w:rPr>
      </w:pPr>
    </w:p>
    <w:p w14:paraId="4E537F22" w14:textId="77777777" w:rsidR="00681FB7" w:rsidRDefault="00681FB7">
      <w:pPr>
        <w:pStyle w:val="Standard"/>
        <w:jc w:val="both"/>
        <w:outlineLvl w:val="0"/>
        <w:rPr>
          <w:rFonts w:ascii="Arial" w:eastAsia="Arial Unicode MS" w:hAnsi="Arial" w:cs="Arial"/>
          <w:color w:val="000000"/>
          <w:sz w:val="20"/>
        </w:rPr>
      </w:pPr>
    </w:p>
    <w:p w14:paraId="7441212D" w14:textId="77777777" w:rsidR="00681FB7" w:rsidRDefault="00681FB7">
      <w:pPr>
        <w:pStyle w:val="Standard"/>
        <w:jc w:val="both"/>
        <w:outlineLvl w:val="0"/>
        <w:rPr>
          <w:rFonts w:ascii="Arial" w:eastAsia="Arial Unicode MS" w:hAnsi="Arial" w:cs="Arial"/>
          <w:color w:val="000000"/>
          <w:sz w:val="20"/>
        </w:rPr>
      </w:pPr>
    </w:p>
    <w:sectPr w:rsidR="00681FB7">
      <w:footerReference w:type="default" r:id="rId9"/>
      <w:pgSz w:w="11906" w:h="16838"/>
      <w:pgMar w:top="1440" w:right="1440" w:bottom="1440" w:left="1440" w:header="720"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A15F" w14:textId="77777777" w:rsidR="00D34273" w:rsidRDefault="00D34273">
      <w:pPr>
        <w:rPr>
          <w:rFonts w:hint="eastAsia"/>
        </w:rPr>
      </w:pPr>
      <w:r>
        <w:separator/>
      </w:r>
    </w:p>
  </w:endnote>
  <w:endnote w:type="continuationSeparator" w:id="0">
    <w:p w14:paraId="26AC9520" w14:textId="77777777" w:rsidR="00D34273" w:rsidRDefault="00D3427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3B63"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rPr>
        <w:rFonts w:eastAsia="Arial Unicode MS"/>
        <w:color w:val="000000"/>
        <w:sz w:val="20"/>
      </w:rPr>
    </w:pPr>
  </w:p>
  <w:p w14:paraId="2983E962"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pPr>
    <w:r>
      <w:rPr>
        <w:rFonts w:eastAsia="Arial Unicode MS" w:cs="Arial Unicode MS"/>
        <w:color w:val="000000"/>
        <w:sz w:val="20"/>
      </w:rPr>
      <w:t xml:space="preserve">Honiton Town Council Handbook                                                                 </w:t>
    </w:r>
    <w:r>
      <w:rPr>
        <w:rFonts w:eastAsia="Arial Unicode MS" w:cs="Arial Unicode MS"/>
        <w:color w:val="000000"/>
        <w:sz w:val="20"/>
      </w:rPr>
      <w:t xml:space="preserve">                                      Page </w:t>
    </w:r>
    <w:r>
      <w:rPr>
        <w:rFonts w:eastAsia="Arial Unicode MS"/>
        <w:color w:val="000000"/>
        <w:sz w:val="20"/>
      </w:rPr>
      <w:fldChar w:fldCharType="begin"/>
    </w:r>
    <w:r>
      <w:rPr>
        <w:rFonts w:eastAsia="Arial Unicode MS"/>
        <w:color w:val="000000"/>
        <w:sz w:val="20"/>
      </w:rPr>
      <w:instrText xml:space="preserve"> PAGE </w:instrText>
    </w:r>
    <w:r>
      <w:rPr>
        <w:rFonts w:eastAsia="Arial Unicode MS"/>
        <w:color w:val="000000"/>
        <w:sz w:val="20"/>
      </w:rPr>
      <w:fldChar w:fldCharType="separate"/>
    </w:r>
    <w:r>
      <w:rPr>
        <w:rFonts w:eastAsia="Arial Unicode MS"/>
        <w:color w:val="000000"/>
        <w:sz w:val="20"/>
      </w:rPr>
      <w:t>10</w:t>
    </w:r>
    <w:r>
      <w:rPr>
        <w:rFonts w:eastAsia="Arial Unicode MS"/>
        <w:color w:val="000000"/>
        <w:sz w:val="20"/>
      </w:rPr>
      <w:fldChar w:fldCharType="end"/>
    </w:r>
    <w:r>
      <w:rPr>
        <w:rFonts w:eastAsia="Arial Unicode MS" w:cs="Arial Unicode MS"/>
        <w:color w:val="000000"/>
        <w:sz w:val="20"/>
      </w:rPr>
      <w:t xml:space="preserve"> </w:t>
    </w:r>
  </w:p>
  <w:p w14:paraId="449D12B8"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rPr>
        <w:rFonts w:eastAsia="Arial Unicode MS" w:cs="Arial Unicode MS"/>
        <w:color w:val="000000"/>
        <w:sz w:val="20"/>
      </w:rPr>
    </w:pPr>
    <w:r>
      <w:rPr>
        <w:rFonts w:eastAsia="Arial Unicode MS" w:cs="Arial Unicode MS"/>
        <w:color w:val="000000"/>
        <w:sz w:val="20"/>
      </w:rPr>
      <w:t>July2013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AA12A"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rPr>
        <w:rFonts w:eastAsia="Arial Unicode MS"/>
        <w:color w:val="000000"/>
        <w:sz w:val="20"/>
      </w:rPr>
    </w:pPr>
  </w:p>
  <w:p w14:paraId="67958F10"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pPr>
    <w:r>
      <w:rPr>
        <w:rFonts w:eastAsia="Arial Unicode MS" w:cs="Arial Unicode MS"/>
        <w:color w:val="000000"/>
        <w:sz w:val="20"/>
      </w:rPr>
      <w:t xml:space="preserve">Honiton Town Council Handbook                                                                 </w:t>
    </w:r>
    <w:r>
      <w:rPr>
        <w:rFonts w:eastAsia="Arial Unicode MS" w:cs="Arial Unicode MS"/>
        <w:color w:val="000000"/>
        <w:sz w:val="20"/>
      </w:rPr>
      <w:t xml:space="preserve">                                      Page </w:t>
    </w:r>
    <w:r>
      <w:rPr>
        <w:rFonts w:eastAsia="Arial Unicode MS"/>
        <w:color w:val="000000"/>
        <w:sz w:val="20"/>
      </w:rPr>
      <w:fldChar w:fldCharType="begin"/>
    </w:r>
    <w:r>
      <w:rPr>
        <w:rFonts w:eastAsia="Arial Unicode MS"/>
        <w:color w:val="000000"/>
        <w:sz w:val="20"/>
      </w:rPr>
      <w:instrText xml:space="preserve"> PAGE </w:instrText>
    </w:r>
    <w:r>
      <w:rPr>
        <w:rFonts w:eastAsia="Arial Unicode MS"/>
        <w:color w:val="000000"/>
        <w:sz w:val="20"/>
      </w:rPr>
      <w:fldChar w:fldCharType="separate"/>
    </w:r>
    <w:r>
      <w:rPr>
        <w:rFonts w:eastAsia="Arial Unicode MS"/>
        <w:color w:val="000000"/>
        <w:sz w:val="20"/>
      </w:rPr>
      <w:t>10</w:t>
    </w:r>
    <w:r>
      <w:rPr>
        <w:rFonts w:eastAsia="Arial Unicode MS"/>
        <w:color w:val="000000"/>
        <w:sz w:val="20"/>
      </w:rPr>
      <w:fldChar w:fldCharType="end"/>
    </w:r>
    <w:r>
      <w:rPr>
        <w:rFonts w:eastAsia="Arial Unicode MS" w:cs="Arial Unicode MS"/>
        <w:color w:val="000000"/>
        <w:sz w:val="20"/>
      </w:rPr>
      <w:t xml:space="preserve"> </w:t>
    </w:r>
  </w:p>
  <w:p w14:paraId="6F9E4B9A" w14:textId="77777777" w:rsidR="00606784" w:rsidRDefault="00D34273">
    <w:pPr>
      <w:pStyle w:val="Standard"/>
      <w:tabs>
        <w:tab w:val="left" w:pos="0"/>
        <w:tab w:val="center" w:pos="1570"/>
        <w:tab w:val="right" w:pos="1800"/>
        <w:tab w:val="center" w:pos="4153"/>
        <w:tab w:val="center" w:pos="4510"/>
        <w:tab w:val="right" w:pos="8306"/>
        <w:tab w:val="right" w:pos="9020"/>
      </w:tabs>
      <w:ind w:right="360"/>
      <w:outlineLvl w:val="0"/>
      <w:rPr>
        <w:rFonts w:eastAsia="Arial Unicode MS" w:cs="Arial Unicode MS"/>
        <w:color w:val="000000"/>
        <w:sz w:val="20"/>
      </w:rPr>
    </w:pPr>
    <w:r>
      <w:rPr>
        <w:rFonts w:eastAsia="Arial Unicode MS" w:cs="Arial Unicode MS"/>
        <w:color w:val="000000"/>
        <w:sz w:val="20"/>
      </w:rPr>
      <w:t>July2013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69B4B" w14:textId="77777777" w:rsidR="00D34273" w:rsidRDefault="00D34273">
      <w:pPr>
        <w:rPr>
          <w:rFonts w:hint="eastAsia"/>
        </w:rPr>
      </w:pPr>
      <w:r>
        <w:rPr>
          <w:color w:val="000000"/>
        </w:rPr>
        <w:separator/>
      </w:r>
    </w:p>
  </w:footnote>
  <w:footnote w:type="continuationSeparator" w:id="0">
    <w:p w14:paraId="5CC4FDEB" w14:textId="77777777" w:rsidR="00D34273" w:rsidRDefault="00D34273">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72C"/>
    <w:multiLevelType w:val="multilevel"/>
    <w:tmpl w:val="15B889DE"/>
    <w:styleLink w:val="WW8Num20"/>
    <w:lvl w:ilvl="0">
      <w:numFmt w:val="bullet"/>
      <w:pStyle w:val="List31"/>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1" w15:restartNumberingAfterBreak="0">
    <w:nsid w:val="01763DE9"/>
    <w:multiLevelType w:val="multilevel"/>
    <w:tmpl w:val="956A7E32"/>
    <w:styleLink w:val="WW8Num26"/>
    <w:lvl w:ilvl="0">
      <w:numFmt w:val="bullet"/>
      <w:pStyle w:val="List51"/>
      <w:lvlText w:val="•"/>
      <w:lvlJc w:val="left"/>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2" w15:restartNumberingAfterBreak="0">
    <w:nsid w:val="07A86F15"/>
    <w:multiLevelType w:val="multilevel"/>
    <w:tmpl w:val="70C6CDA0"/>
    <w:styleLink w:val="WW8Num4"/>
    <w:lvl w:ilvl="0">
      <w:numFmt w:val="bullet"/>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3" w15:restartNumberingAfterBreak="0">
    <w:nsid w:val="082475EA"/>
    <w:multiLevelType w:val="multilevel"/>
    <w:tmpl w:val="D4A2E628"/>
    <w:styleLink w:val="WW8Num10"/>
    <w:lvl w:ilvl="0">
      <w:numFmt w:val="bullet"/>
      <w:lvlText w:val="•"/>
      <w:lvlJc w:val="left"/>
      <w:pPr>
        <w:ind w:left="864"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4" w15:restartNumberingAfterBreak="0">
    <w:nsid w:val="0C606ACA"/>
    <w:multiLevelType w:val="multilevel"/>
    <w:tmpl w:val="432EB6D2"/>
    <w:styleLink w:val="WW8Num22"/>
    <w:lvl w:ilvl="0">
      <w:numFmt w:val="bullet"/>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5" w15:restartNumberingAfterBreak="0">
    <w:nsid w:val="0CCD538C"/>
    <w:multiLevelType w:val="multilevel"/>
    <w:tmpl w:val="F4FE5108"/>
    <w:styleLink w:val="WW8Num13"/>
    <w:lvl w:ilvl="0">
      <w:numFmt w:val="bullet"/>
      <w:lvlText w:val="•"/>
      <w:lvlJc w:val="left"/>
      <w:pPr>
        <w:ind w:left="864"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6" w15:restartNumberingAfterBreak="0">
    <w:nsid w:val="0CF83B6C"/>
    <w:multiLevelType w:val="multilevel"/>
    <w:tmpl w:val="A238C2BA"/>
    <w:styleLink w:val="WW8Num5"/>
    <w:lvl w:ilvl="0">
      <w:numFmt w:val="bullet"/>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7" w15:restartNumberingAfterBreak="0">
    <w:nsid w:val="0D0B2369"/>
    <w:multiLevelType w:val="multilevel"/>
    <w:tmpl w:val="6F382B98"/>
    <w:styleLink w:val="WW8Num31"/>
    <w:lvl w:ilvl="0">
      <w:numFmt w:val="bullet"/>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8" w15:restartNumberingAfterBreak="0">
    <w:nsid w:val="0E354C58"/>
    <w:multiLevelType w:val="multilevel"/>
    <w:tmpl w:val="18F2599C"/>
    <w:styleLink w:val="WW8Num23"/>
    <w:lvl w:ilvl="0">
      <w:numFmt w:val="bullet"/>
      <w:pStyle w:val="List41"/>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9" w15:restartNumberingAfterBreak="0">
    <w:nsid w:val="11CC73A1"/>
    <w:multiLevelType w:val="multilevel"/>
    <w:tmpl w:val="5A088198"/>
    <w:styleLink w:val="WW8Num14"/>
    <w:lvl w:ilvl="0">
      <w:numFmt w:val="bullet"/>
      <w:pStyle w:val="List21"/>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10" w15:restartNumberingAfterBreak="0">
    <w:nsid w:val="16AD172E"/>
    <w:multiLevelType w:val="multilevel"/>
    <w:tmpl w:val="CEFEA198"/>
    <w:styleLink w:val="WW8Num15"/>
    <w:lvl w:ilvl="0">
      <w:numFmt w:val="bullet"/>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11" w15:restartNumberingAfterBreak="0">
    <w:nsid w:val="172473FA"/>
    <w:multiLevelType w:val="multilevel"/>
    <w:tmpl w:val="2EDE434E"/>
    <w:styleLink w:val="WW8Num11"/>
    <w:lvl w:ilvl="0">
      <w:numFmt w:val="bullet"/>
      <w:lvlText w:val="•"/>
      <w:lvlJc w:val="left"/>
      <w:pPr>
        <w:ind w:left="864"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12" w15:restartNumberingAfterBreak="0">
    <w:nsid w:val="252368AE"/>
    <w:multiLevelType w:val="multilevel"/>
    <w:tmpl w:val="3F12285E"/>
    <w:styleLink w:val="WW8Num30"/>
    <w:lvl w:ilvl="0">
      <w:numFmt w:val="bullet"/>
      <w:pStyle w:val="ImportWordListStyleDefinition1120030969"/>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1">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2">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3">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4">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5">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6">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7">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8">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abstractNum>
  <w:abstractNum w:abstractNumId="13" w15:restartNumberingAfterBreak="0">
    <w:nsid w:val="256B44E2"/>
    <w:multiLevelType w:val="multilevel"/>
    <w:tmpl w:val="ADF06CC6"/>
    <w:styleLink w:val="WW8Num33"/>
    <w:lvl w:ilvl="0">
      <w:numFmt w:val="bullet"/>
      <w:pStyle w:val="ImportWordListStyleDefinition1842625116"/>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1">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2">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3">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4">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5">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6">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7">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8">
      <w:numFmt w:val="bullet"/>
      <w:lvlText w:val="•"/>
      <w:lvlJc w:val="left"/>
      <w:pPr>
        <w:ind w:left="360" w:firstLine="36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abstractNum>
  <w:abstractNum w:abstractNumId="14" w15:restartNumberingAfterBreak="0">
    <w:nsid w:val="25FD0D25"/>
    <w:multiLevelType w:val="multilevel"/>
    <w:tmpl w:val="FB7697EC"/>
    <w:styleLink w:val="WW8Num24"/>
    <w:lvl w:ilvl="0">
      <w:numFmt w:val="bullet"/>
      <w:pStyle w:val="ImportWordListStyleDefinition1675373172"/>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1">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2">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3">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4">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5">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6">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7">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8">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abstractNum>
  <w:abstractNum w:abstractNumId="15" w15:restartNumberingAfterBreak="0">
    <w:nsid w:val="26BE04CA"/>
    <w:multiLevelType w:val="multilevel"/>
    <w:tmpl w:val="AD62FF34"/>
    <w:styleLink w:val="WW8Num9"/>
    <w:lvl w:ilvl="0">
      <w:numFmt w:val="bullet"/>
      <w:pStyle w:val="ImportWordListStyleDefinition87970287"/>
      <w:lvlText w:val="•"/>
      <w:lvlJc w:val="left"/>
      <w:pPr>
        <w:ind w:left="720" w:firstLine="72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1">
      <w:numFmt w:val="bullet"/>
      <w:lvlText w:val=""/>
      <w:lvlJc w:val="left"/>
      <w:pPr>
        <w:ind w:left="360" w:firstLine="108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2">
      <w:numFmt w:val="bullet"/>
      <w:lvlText w:val=""/>
      <w:lvlJc w:val="left"/>
      <w:pPr>
        <w:ind w:left="360" w:firstLine="180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3">
      <w:numFmt w:val="bullet"/>
      <w:lvlText w:val=""/>
      <w:lvlJc w:val="left"/>
      <w:pPr>
        <w:ind w:left="360" w:firstLine="252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4">
      <w:numFmt w:val="bullet"/>
      <w:lvlText w:val=""/>
      <w:lvlJc w:val="left"/>
      <w:pPr>
        <w:ind w:left="360" w:firstLine="324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5">
      <w:numFmt w:val="bullet"/>
      <w:lvlText w:val=""/>
      <w:lvlJc w:val="left"/>
      <w:pPr>
        <w:ind w:left="360" w:firstLine="396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6">
      <w:numFmt w:val="bullet"/>
      <w:lvlText w:val=""/>
      <w:lvlJc w:val="left"/>
      <w:pPr>
        <w:ind w:left="360" w:firstLine="468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7">
      <w:numFmt w:val="bullet"/>
      <w:lvlText w:val=""/>
      <w:lvlJc w:val="left"/>
      <w:pPr>
        <w:ind w:left="360" w:firstLine="540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lvl w:ilvl="8">
      <w:numFmt w:val="bullet"/>
      <w:lvlText w:val=""/>
      <w:lvlJc w:val="left"/>
      <w:pPr>
        <w:ind w:left="360" w:firstLine="6120"/>
      </w:pPr>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lvl>
  </w:abstractNum>
  <w:abstractNum w:abstractNumId="16" w15:restartNumberingAfterBreak="0">
    <w:nsid w:val="33C54E02"/>
    <w:multiLevelType w:val="multilevel"/>
    <w:tmpl w:val="DE4CADC2"/>
    <w:styleLink w:val="WW8Num28"/>
    <w:lvl w:ilvl="0">
      <w:numFmt w:val="bullet"/>
      <w:lvlText w:val="•"/>
      <w:lvlJc w:val="left"/>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17" w15:restartNumberingAfterBreak="0">
    <w:nsid w:val="366D42BE"/>
    <w:multiLevelType w:val="multilevel"/>
    <w:tmpl w:val="6534FC78"/>
    <w:styleLink w:val="WW8Num34"/>
    <w:lvl w:ilvl="0">
      <w:numFmt w:val="bullet"/>
      <w:lvlText w:val="•"/>
      <w:lvlJc w:val="left"/>
      <w:pPr>
        <w:ind w:left="720" w:firstLine="0"/>
      </w:pPr>
      <w:rPr>
        <w:rFonts w:ascii="Liberation Serif" w:hAnsi="Liberation Serif"/>
        <w:position w:val="0"/>
        <w:vertAlign w:val="baseline"/>
      </w:rPr>
    </w:lvl>
    <w:lvl w:ilvl="1">
      <w:numFmt w:val="bullet"/>
      <w:lvlText w:val="•"/>
      <w:lvlJc w:val="left"/>
      <w:pPr>
        <w:ind w:left="360" w:firstLine="360"/>
      </w:pPr>
      <w:rPr>
        <w:rFonts w:ascii="Liberation Serif" w:hAnsi="Liberation Serif"/>
        <w:position w:val="0"/>
        <w:vertAlign w:val="baseline"/>
      </w:rPr>
    </w:lvl>
    <w:lvl w:ilvl="2">
      <w:numFmt w:val="bullet"/>
      <w:lvlText w:val="•"/>
      <w:lvlJc w:val="left"/>
      <w:pPr>
        <w:ind w:left="360" w:firstLine="360"/>
      </w:pPr>
      <w:rPr>
        <w:rFonts w:ascii="Liberation Serif" w:hAnsi="Liberation Serif"/>
        <w:position w:val="0"/>
        <w:vertAlign w:val="baseline"/>
      </w:rPr>
    </w:lvl>
    <w:lvl w:ilvl="3">
      <w:numFmt w:val="bullet"/>
      <w:lvlText w:val="•"/>
      <w:lvlJc w:val="left"/>
      <w:pPr>
        <w:ind w:left="360" w:firstLine="360"/>
      </w:pPr>
      <w:rPr>
        <w:rFonts w:ascii="Liberation Serif" w:hAnsi="Liberation Serif"/>
        <w:position w:val="0"/>
        <w:vertAlign w:val="baseline"/>
      </w:rPr>
    </w:lvl>
    <w:lvl w:ilvl="4">
      <w:numFmt w:val="bullet"/>
      <w:lvlText w:val="•"/>
      <w:lvlJc w:val="left"/>
      <w:pPr>
        <w:ind w:left="360" w:firstLine="360"/>
      </w:pPr>
      <w:rPr>
        <w:rFonts w:ascii="Liberation Serif" w:hAnsi="Liberation Serif"/>
        <w:position w:val="0"/>
        <w:vertAlign w:val="baseline"/>
      </w:rPr>
    </w:lvl>
    <w:lvl w:ilvl="5">
      <w:numFmt w:val="bullet"/>
      <w:lvlText w:val="•"/>
      <w:lvlJc w:val="left"/>
      <w:pPr>
        <w:ind w:left="360" w:firstLine="360"/>
      </w:pPr>
      <w:rPr>
        <w:rFonts w:ascii="Liberation Serif" w:hAnsi="Liberation Serif"/>
        <w:position w:val="0"/>
        <w:vertAlign w:val="baseline"/>
      </w:rPr>
    </w:lvl>
    <w:lvl w:ilvl="6">
      <w:numFmt w:val="bullet"/>
      <w:lvlText w:val="•"/>
      <w:lvlJc w:val="left"/>
      <w:pPr>
        <w:ind w:left="360" w:firstLine="360"/>
      </w:pPr>
      <w:rPr>
        <w:rFonts w:ascii="Liberation Serif" w:hAnsi="Liberation Serif"/>
        <w:position w:val="0"/>
        <w:vertAlign w:val="baseline"/>
      </w:rPr>
    </w:lvl>
    <w:lvl w:ilvl="7">
      <w:numFmt w:val="bullet"/>
      <w:lvlText w:val="•"/>
      <w:lvlJc w:val="left"/>
      <w:pPr>
        <w:ind w:left="360" w:firstLine="360"/>
      </w:pPr>
      <w:rPr>
        <w:rFonts w:ascii="Liberation Serif" w:hAnsi="Liberation Serif"/>
        <w:position w:val="0"/>
        <w:vertAlign w:val="baseline"/>
      </w:rPr>
    </w:lvl>
    <w:lvl w:ilvl="8">
      <w:numFmt w:val="bullet"/>
      <w:lvlText w:val="•"/>
      <w:lvlJc w:val="left"/>
      <w:pPr>
        <w:ind w:left="360" w:firstLine="360"/>
      </w:pPr>
      <w:rPr>
        <w:rFonts w:ascii="Liberation Serif" w:hAnsi="Liberation Serif"/>
        <w:position w:val="0"/>
        <w:vertAlign w:val="baseline"/>
      </w:rPr>
    </w:lvl>
  </w:abstractNum>
  <w:abstractNum w:abstractNumId="18" w15:restartNumberingAfterBreak="0">
    <w:nsid w:val="368F58E1"/>
    <w:multiLevelType w:val="multilevel"/>
    <w:tmpl w:val="D02EF290"/>
    <w:styleLink w:val="WW8Num21"/>
    <w:lvl w:ilvl="0">
      <w:numFmt w:val="bullet"/>
      <w:pStyle w:val="ImportWordListStyleDefinition2118476190"/>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1">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2">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3">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4">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5">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6">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7">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8">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abstractNum>
  <w:abstractNum w:abstractNumId="19" w15:restartNumberingAfterBreak="0">
    <w:nsid w:val="388F04AA"/>
    <w:multiLevelType w:val="multilevel"/>
    <w:tmpl w:val="3A622664"/>
    <w:styleLink w:val="WW8Num3"/>
    <w:lvl w:ilvl="0">
      <w:numFmt w:val="bullet"/>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20" w15:restartNumberingAfterBreak="0">
    <w:nsid w:val="3CA37BB1"/>
    <w:multiLevelType w:val="multilevel"/>
    <w:tmpl w:val="F2786C74"/>
    <w:styleLink w:val="WW8Num12"/>
    <w:lvl w:ilvl="0">
      <w:numFmt w:val="bullet"/>
      <w:lvlText w:val="•"/>
      <w:lvlJc w:val="left"/>
      <w:pPr>
        <w:ind w:left="864"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21" w15:restartNumberingAfterBreak="0">
    <w:nsid w:val="403871B4"/>
    <w:multiLevelType w:val="multilevel"/>
    <w:tmpl w:val="BA90CF3A"/>
    <w:styleLink w:val="WW8Num2"/>
    <w:lvl w:ilvl="0">
      <w:numFmt w:val="bullet"/>
      <w:pStyle w:val="ImportWordListStyleDefinition155456427"/>
      <w:lvlText w:val="•"/>
      <w:lvlJc w:val="left"/>
      <w:pPr>
        <w:ind w:left="720" w:firstLine="144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1">
      <w:numFmt w:val="bullet"/>
      <w:lvlText w:val="o"/>
      <w:lvlJc w:val="left"/>
      <w:pPr>
        <w:ind w:left="360" w:firstLine="216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2">
      <w:numFmt w:val="bullet"/>
      <w:lvlText w:val="•"/>
      <w:lvlJc w:val="left"/>
      <w:pPr>
        <w:ind w:left="360" w:firstLine="288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3">
      <w:numFmt w:val="bullet"/>
      <w:lvlText w:val="•"/>
      <w:lvlJc w:val="left"/>
      <w:pPr>
        <w:ind w:left="360" w:firstLine="360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4">
      <w:numFmt w:val="bullet"/>
      <w:lvlText w:val="o"/>
      <w:lvlJc w:val="left"/>
      <w:pPr>
        <w:ind w:left="360" w:firstLine="432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5">
      <w:numFmt w:val="bullet"/>
      <w:lvlText w:val="•"/>
      <w:lvlJc w:val="left"/>
      <w:pPr>
        <w:ind w:left="360" w:firstLine="504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6">
      <w:numFmt w:val="bullet"/>
      <w:lvlText w:val="•"/>
      <w:lvlJc w:val="left"/>
      <w:pPr>
        <w:ind w:left="360" w:firstLine="576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7">
      <w:numFmt w:val="bullet"/>
      <w:lvlText w:val="o"/>
      <w:lvlJc w:val="left"/>
      <w:pPr>
        <w:ind w:left="360" w:firstLine="648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lvl w:ilvl="8">
      <w:numFmt w:val="bullet"/>
      <w:lvlText w:val="•"/>
      <w:lvlJc w:val="left"/>
      <w:pPr>
        <w:ind w:left="360" w:firstLine="7200"/>
      </w:pPr>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lvl>
  </w:abstractNum>
  <w:abstractNum w:abstractNumId="22" w15:restartNumberingAfterBreak="0">
    <w:nsid w:val="465B449D"/>
    <w:multiLevelType w:val="multilevel"/>
    <w:tmpl w:val="F90601B2"/>
    <w:styleLink w:val="WW8Num1"/>
    <w:lvl w:ilvl="0">
      <w:numFmt w:val="bullet"/>
      <w:pStyle w:val="List0"/>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23" w15:restartNumberingAfterBreak="0">
    <w:nsid w:val="4B914D3D"/>
    <w:multiLevelType w:val="multilevel"/>
    <w:tmpl w:val="BE9290A4"/>
    <w:styleLink w:val="WW8Num29"/>
    <w:lvl w:ilvl="0">
      <w:numFmt w:val="bullet"/>
      <w:pStyle w:val="List6"/>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abstractNum w:abstractNumId="24" w15:restartNumberingAfterBreak="0">
    <w:nsid w:val="507442C1"/>
    <w:multiLevelType w:val="multilevel"/>
    <w:tmpl w:val="51800054"/>
    <w:styleLink w:val="WW8Num18"/>
    <w:lvl w:ilvl="0">
      <w:numFmt w:val="bullet"/>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25" w15:restartNumberingAfterBreak="0">
    <w:nsid w:val="608E7428"/>
    <w:multiLevelType w:val="multilevel"/>
    <w:tmpl w:val="FDF89DC8"/>
    <w:styleLink w:val="WW8Num17"/>
    <w:lvl w:ilvl="0">
      <w:numFmt w:val="bullet"/>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26" w15:restartNumberingAfterBreak="0">
    <w:nsid w:val="62A8207B"/>
    <w:multiLevelType w:val="multilevel"/>
    <w:tmpl w:val="6D36456C"/>
    <w:styleLink w:val="WW8Num7"/>
    <w:lvl w:ilvl="0">
      <w:numFmt w:val="bullet"/>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27" w15:restartNumberingAfterBreak="0">
    <w:nsid w:val="635F0702"/>
    <w:multiLevelType w:val="multilevel"/>
    <w:tmpl w:val="F9A84D60"/>
    <w:styleLink w:val="WW8Num16"/>
    <w:lvl w:ilvl="0">
      <w:numFmt w:val="bullet"/>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28" w15:restartNumberingAfterBreak="0">
    <w:nsid w:val="693031F0"/>
    <w:multiLevelType w:val="multilevel"/>
    <w:tmpl w:val="170ED892"/>
    <w:styleLink w:val="WW8Num19"/>
    <w:lvl w:ilvl="0">
      <w:numFmt w:val="bullet"/>
      <w:lvlText w:val="•"/>
      <w:lvlJc w:val="left"/>
      <w:pPr>
        <w:ind w:left="0"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29" w15:restartNumberingAfterBreak="0">
    <w:nsid w:val="694E1795"/>
    <w:multiLevelType w:val="multilevel"/>
    <w:tmpl w:val="CD68B38A"/>
    <w:styleLink w:val="WW8Num8"/>
    <w:lvl w:ilvl="0">
      <w:numFmt w:val="bullet"/>
      <w:pStyle w:val="List1"/>
      <w:lvlText w:val="•"/>
      <w:lvlJc w:val="left"/>
      <w:pPr>
        <w:ind w:left="864" w:firstLine="720"/>
      </w:pPr>
      <w:rPr>
        <w:rFonts w:ascii="Liberation Serif" w:hAnsi="Liberation Serif"/>
        <w:position w:val="0"/>
        <w:vertAlign w:val="baseline"/>
      </w:rPr>
    </w:lvl>
    <w:lvl w:ilvl="1">
      <w:numFmt w:val="bullet"/>
      <w:lvlText w:val=""/>
      <w:lvlJc w:val="left"/>
      <w:pPr>
        <w:ind w:left="360" w:firstLine="1080"/>
      </w:pPr>
      <w:rPr>
        <w:rFonts w:ascii="Liberation Serif" w:hAnsi="Liberation Serif"/>
        <w:position w:val="0"/>
        <w:vertAlign w:val="baseline"/>
      </w:rPr>
    </w:lvl>
    <w:lvl w:ilvl="2">
      <w:numFmt w:val="bullet"/>
      <w:lvlText w:val=""/>
      <w:lvlJc w:val="left"/>
      <w:pPr>
        <w:ind w:left="360" w:firstLine="1800"/>
      </w:pPr>
      <w:rPr>
        <w:rFonts w:ascii="Liberation Serif" w:hAnsi="Liberation Serif"/>
        <w:position w:val="0"/>
        <w:vertAlign w:val="baseline"/>
      </w:rPr>
    </w:lvl>
    <w:lvl w:ilvl="3">
      <w:numFmt w:val="bullet"/>
      <w:lvlText w:val=""/>
      <w:lvlJc w:val="left"/>
      <w:pPr>
        <w:ind w:left="360" w:firstLine="2520"/>
      </w:pPr>
      <w:rPr>
        <w:rFonts w:ascii="Liberation Serif" w:hAnsi="Liberation Serif"/>
        <w:position w:val="0"/>
        <w:vertAlign w:val="baseline"/>
      </w:rPr>
    </w:lvl>
    <w:lvl w:ilvl="4">
      <w:numFmt w:val="bullet"/>
      <w:lvlText w:val=""/>
      <w:lvlJc w:val="left"/>
      <w:pPr>
        <w:ind w:left="360" w:firstLine="3240"/>
      </w:pPr>
      <w:rPr>
        <w:rFonts w:ascii="Liberation Serif" w:hAnsi="Liberation Serif"/>
        <w:position w:val="0"/>
        <w:vertAlign w:val="baseline"/>
      </w:rPr>
    </w:lvl>
    <w:lvl w:ilvl="5">
      <w:numFmt w:val="bullet"/>
      <w:lvlText w:val=""/>
      <w:lvlJc w:val="left"/>
      <w:pPr>
        <w:ind w:left="360" w:firstLine="3960"/>
      </w:pPr>
      <w:rPr>
        <w:rFonts w:ascii="Liberation Serif" w:hAnsi="Liberation Serif"/>
        <w:position w:val="0"/>
        <w:vertAlign w:val="baseline"/>
      </w:rPr>
    </w:lvl>
    <w:lvl w:ilvl="6">
      <w:numFmt w:val="bullet"/>
      <w:lvlText w:val=""/>
      <w:lvlJc w:val="left"/>
      <w:pPr>
        <w:ind w:left="360" w:firstLine="4680"/>
      </w:pPr>
      <w:rPr>
        <w:rFonts w:ascii="Liberation Serif" w:hAnsi="Liberation Serif"/>
        <w:position w:val="0"/>
        <w:vertAlign w:val="baseline"/>
      </w:rPr>
    </w:lvl>
    <w:lvl w:ilvl="7">
      <w:numFmt w:val="bullet"/>
      <w:lvlText w:val=""/>
      <w:lvlJc w:val="left"/>
      <w:pPr>
        <w:ind w:left="360" w:firstLine="5400"/>
      </w:pPr>
      <w:rPr>
        <w:rFonts w:ascii="Liberation Serif" w:hAnsi="Liberation Serif"/>
        <w:position w:val="0"/>
        <w:vertAlign w:val="baseline"/>
      </w:rPr>
    </w:lvl>
    <w:lvl w:ilvl="8">
      <w:numFmt w:val="bullet"/>
      <w:lvlText w:val=""/>
      <w:lvlJc w:val="left"/>
      <w:pPr>
        <w:ind w:left="360" w:firstLine="6120"/>
      </w:pPr>
      <w:rPr>
        <w:rFonts w:ascii="Liberation Serif" w:hAnsi="Liberation Serif"/>
        <w:position w:val="0"/>
        <w:vertAlign w:val="baseline"/>
      </w:rPr>
    </w:lvl>
  </w:abstractNum>
  <w:abstractNum w:abstractNumId="30" w15:restartNumberingAfterBreak="0">
    <w:nsid w:val="69A411B9"/>
    <w:multiLevelType w:val="multilevel"/>
    <w:tmpl w:val="36BC3B34"/>
    <w:styleLink w:val="WW8Num6"/>
    <w:lvl w:ilvl="0">
      <w:numFmt w:val="bullet"/>
      <w:lvlText w:val="•"/>
      <w:lvlJc w:val="left"/>
      <w:pPr>
        <w:ind w:left="864" w:firstLine="1440"/>
      </w:pPr>
      <w:rPr>
        <w:rFonts w:ascii="Liberation Serif" w:hAnsi="Liberation Serif"/>
        <w:position w:val="0"/>
        <w:vertAlign w:val="baseline"/>
      </w:rPr>
    </w:lvl>
    <w:lvl w:ilvl="1">
      <w:numFmt w:val="bullet"/>
      <w:lvlText w:val="o"/>
      <w:lvlJc w:val="left"/>
      <w:pPr>
        <w:ind w:left="360" w:firstLine="2160"/>
      </w:pPr>
      <w:rPr>
        <w:rFonts w:ascii="Liberation Serif" w:hAnsi="Liberation Serif"/>
        <w:position w:val="0"/>
        <w:vertAlign w:val="baseline"/>
      </w:rPr>
    </w:lvl>
    <w:lvl w:ilvl="2">
      <w:numFmt w:val="bullet"/>
      <w:lvlText w:val="•"/>
      <w:lvlJc w:val="left"/>
      <w:pPr>
        <w:ind w:left="360" w:firstLine="2880"/>
      </w:pPr>
      <w:rPr>
        <w:rFonts w:ascii="Liberation Serif" w:hAnsi="Liberation Serif"/>
        <w:position w:val="0"/>
        <w:vertAlign w:val="baseline"/>
      </w:rPr>
    </w:lvl>
    <w:lvl w:ilvl="3">
      <w:numFmt w:val="bullet"/>
      <w:lvlText w:val="•"/>
      <w:lvlJc w:val="left"/>
      <w:pPr>
        <w:ind w:left="360" w:firstLine="3600"/>
      </w:pPr>
      <w:rPr>
        <w:rFonts w:ascii="Liberation Serif" w:hAnsi="Liberation Serif"/>
        <w:position w:val="0"/>
        <w:vertAlign w:val="baseline"/>
      </w:rPr>
    </w:lvl>
    <w:lvl w:ilvl="4">
      <w:numFmt w:val="bullet"/>
      <w:lvlText w:val="o"/>
      <w:lvlJc w:val="left"/>
      <w:pPr>
        <w:ind w:left="360" w:firstLine="4320"/>
      </w:pPr>
      <w:rPr>
        <w:rFonts w:ascii="Liberation Serif" w:hAnsi="Liberation Serif"/>
        <w:position w:val="0"/>
        <w:vertAlign w:val="baseline"/>
      </w:rPr>
    </w:lvl>
    <w:lvl w:ilvl="5">
      <w:numFmt w:val="bullet"/>
      <w:lvlText w:val="•"/>
      <w:lvlJc w:val="left"/>
      <w:pPr>
        <w:ind w:left="360" w:firstLine="5040"/>
      </w:pPr>
      <w:rPr>
        <w:rFonts w:ascii="Liberation Serif" w:hAnsi="Liberation Serif"/>
        <w:position w:val="0"/>
        <w:vertAlign w:val="baseline"/>
      </w:rPr>
    </w:lvl>
    <w:lvl w:ilvl="6">
      <w:numFmt w:val="bullet"/>
      <w:lvlText w:val="•"/>
      <w:lvlJc w:val="left"/>
      <w:pPr>
        <w:ind w:left="360" w:firstLine="5760"/>
      </w:pPr>
      <w:rPr>
        <w:rFonts w:ascii="Liberation Serif" w:hAnsi="Liberation Serif"/>
        <w:position w:val="0"/>
        <w:vertAlign w:val="baseline"/>
      </w:rPr>
    </w:lvl>
    <w:lvl w:ilvl="7">
      <w:numFmt w:val="bullet"/>
      <w:lvlText w:val="o"/>
      <w:lvlJc w:val="left"/>
      <w:pPr>
        <w:ind w:left="360" w:firstLine="6480"/>
      </w:pPr>
      <w:rPr>
        <w:rFonts w:ascii="Liberation Serif" w:hAnsi="Liberation Serif"/>
        <w:position w:val="0"/>
        <w:vertAlign w:val="baseline"/>
      </w:rPr>
    </w:lvl>
    <w:lvl w:ilvl="8">
      <w:numFmt w:val="bullet"/>
      <w:lvlText w:val="•"/>
      <w:lvlJc w:val="left"/>
      <w:pPr>
        <w:ind w:left="360" w:firstLine="7200"/>
      </w:pPr>
      <w:rPr>
        <w:rFonts w:ascii="Liberation Serif" w:hAnsi="Liberation Serif"/>
        <w:position w:val="0"/>
        <w:vertAlign w:val="baseline"/>
      </w:rPr>
    </w:lvl>
  </w:abstractNum>
  <w:abstractNum w:abstractNumId="31" w15:restartNumberingAfterBreak="0">
    <w:nsid w:val="71F62F8A"/>
    <w:multiLevelType w:val="multilevel"/>
    <w:tmpl w:val="FA1CC858"/>
    <w:styleLink w:val="WW8Num27"/>
    <w:lvl w:ilvl="0">
      <w:numFmt w:val="bullet"/>
      <w:pStyle w:val="ImportWordListStyleDefinition123472777"/>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1">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2">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3">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4">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5">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6">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7">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lvl w:ilvl="8">
      <w:numFmt w:val="bullet"/>
      <w:lvlText w:val="•"/>
      <w:lvlJc w:val="left"/>
      <w:pPr>
        <w:ind w:left="360" w:firstLine="0"/>
      </w:pPr>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lvl>
  </w:abstractNum>
  <w:abstractNum w:abstractNumId="32" w15:restartNumberingAfterBreak="0">
    <w:nsid w:val="7313629F"/>
    <w:multiLevelType w:val="multilevel"/>
    <w:tmpl w:val="91EA5D36"/>
    <w:styleLink w:val="WW8Num32"/>
    <w:lvl w:ilvl="0">
      <w:numFmt w:val="bullet"/>
      <w:pStyle w:val="List7"/>
      <w:lvlText w:val="•"/>
      <w:lvlJc w:val="left"/>
      <w:pPr>
        <w:ind w:left="720" w:firstLine="0"/>
      </w:pPr>
      <w:rPr>
        <w:rFonts w:ascii="Liberation Serif" w:hAnsi="Liberation Serif"/>
        <w:position w:val="0"/>
        <w:vertAlign w:val="baseline"/>
      </w:rPr>
    </w:lvl>
    <w:lvl w:ilvl="1">
      <w:numFmt w:val="bullet"/>
      <w:lvlText w:val="•"/>
      <w:lvlJc w:val="left"/>
      <w:pPr>
        <w:ind w:left="360" w:firstLine="360"/>
      </w:pPr>
      <w:rPr>
        <w:rFonts w:ascii="Liberation Serif" w:hAnsi="Liberation Serif"/>
        <w:position w:val="0"/>
        <w:vertAlign w:val="baseline"/>
      </w:rPr>
    </w:lvl>
    <w:lvl w:ilvl="2">
      <w:numFmt w:val="bullet"/>
      <w:lvlText w:val="•"/>
      <w:lvlJc w:val="left"/>
      <w:pPr>
        <w:ind w:left="360" w:firstLine="360"/>
      </w:pPr>
      <w:rPr>
        <w:rFonts w:ascii="Liberation Serif" w:hAnsi="Liberation Serif"/>
        <w:position w:val="0"/>
        <w:vertAlign w:val="baseline"/>
      </w:rPr>
    </w:lvl>
    <w:lvl w:ilvl="3">
      <w:numFmt w:val="bullet"/>
      <w:lvlText w:val="•"/>
      <w:lvlJc w:val="left"/>
      <w:pPr>
        <w:ind w:left="360" w:firstLine="360"/>
      </w:pPr>
      <w:rPr>
        <w:rFonts w:ascii="Liberation Serif" w:hAnsi="Liberation Serif"/>
        <w:position w:val="0"/>
        <w:vertAlign w:val="baseline"/>
      </w:rPr>
    </w:lvl>
    <w:lvl w:ilvl="4">
      <w:numFmt w:val="bullet"/>
      <w:lvlText w:val="•"/>
      <w:lvlJc w:val="left"/>
      <w:pPr>
        <w:ind w:left="360" w:firstLine="360"/>
      </w:pPr>
      <w:rPr>
        <w:rFonts w:ascii="Liberation Serif" w:hAnsi="Liberation Serif"/>
        <w:position w:val="0"/>
        <w:vertAlign w:val="baseline"/>
      </w:rPr>
    </w:lvl>
    <w:lvl w:ilvl="5">
      <w:numFmt w:val="bullet"/>
      <w:lvlText w:val="•"/>
      <w:lvlJc w:val="left"/>
      <w:pPr>
        <w:ind w:left="360" w:firstLine="360"/>
      </w:pPr>
      <w:rPr>
        <w:rFonts w:ascii="Liberation Serif" w:hAnsi="Liberation Serif"/>
        <w:position w:val="0"/>
        <w:vertAlign w:val="baseline"/>
      </w:rPr>
    </w:lvl>
    <w:lvl w:ilvl="6">
      <w:numFmt w:val="bullet"/>
      <w:lvlText w:val="•"/>
      <w:lvlJc w:val="left"/>
      <w:pPr>
        <w:ind w:left="360" w:firstLine="360"/>
      </w:pPr>
      <w:rPr>
        <w:rFonts w:ascii="Liberation Serif" w:hAnsi="Liberation Serif"/>
        <w:position w:val="0"/>
        <w:vertAlign w:val="baseline"/>
      </w:rPr>
    </w:lvl>
    <w:lvl w:ilvl="7">
      <w:numFmt w:val="bullet"/>
      <w:lvlText w:val="•"/>
      <w:lvlJc w:val="left"/>
      <w:pPr>
        <w:ind w:left="360" w:firstLine="360"/>
      </w:pPr>
      <w:rPr>
        <w:rFonts w:ascii="Liberation Serif" w:hAnsi="Liberation Serif"/>
        <w:position w:val="0"/>
        <w:vertAlign w:val="baseline"/>
      </w:rPr>
    </w:lvl>
    <w:lvl w:ilvl="8">
      <w:numFmt w:val="bullet"/>
      <w:lvlText w:val="•"/>
      <w:lvlJc w:val="left"/>
      <w:pPr>
        <w:ind w:left="360" w:firstLine="360"/>
      </w:pPr>
      <w:rPr>
        <w:rFonts w:ascii="Liberation Serif" w:hAnsi="Liberation Serif"/>
        <w:position w:val="0"/>
        <w:vertAlign w:val="baseline"/>
      </w:rPr>
    </w:lvl>
  </w:abstractNum>
  <w:abstractNum w:abstractNumId="33" w15:restartNumberingAfterBreak="0">
    <w:nsid w:val="746400C4"/>
    <w:multiLevelType w:val="multilevel"/>
    <w:tmpl w:val="3BDEFF18"/>
    <w:styleLink w:val="WW8Num25"/>
    <w:lvl w:ilvl="0">
      <w:numFmt w:val="bullet"/>
      <w:lvlText w:val="•"/>
      <w:lvlJc w:val="left"/>
      <w:pPr>
        <w:ind w:left="720" w:firstLine="0"/>
      </w:pPr>
      <w:rPr>
        <w:rFonts w:ascii="Liberation Serif" w:hAnsi="Liberation Serif"/>
        <w:position w:val="0"/>
        <w:vertAlign w:val="baseline"/>
      </w:rPr>
    </w:lvl>
    <w:lvl w:ilvl="1">
      <w:numFmt w:val="bullet"/>
      <w:lvlText w:val="•"/>
      <w:lvlJc w:val="left"/>
      <w:pPr>
        <w:ind w:left="360" w:firstLine="0"/>
      </w:pPr>
      <w:rPr>
        <w:rFonts w:ascii="Liberation Serif" w:hAnsi="Liberation Serif"/>
        <w:position w:val="0"/>
        <w:vertAlign w:val="baseline"/>
      </w:rPr>
    </w:lvl>
    <w:lvl w:ilvl="2">
      <w:numFmt w:val="bullet"/>
      <w:lvlText w:val="•"/>
      <w:lvlJc w:val="left"/>
      <w:pPr>
        <w:ind w:left="360" w:firstLine="0"/>
      </w:pPr>
      <w:rPr>
        <w:rFonts w:ascii="Liberation Serif" w:hAnsi="Liberation Serif"/>
        <w:position w:val="0"/>
        <w:vertAlign w:val="baseline"/>
      </w:rPr>
    </w:lvl>
    <w:lvl w:ilvl="3">
      <w:numFmt w:val="bullet"/>
      <w:lvlText w:val="•"/>
      <w:lvlJc w:val="left"/>
      <w:pPr>
        <w:ind w:left="360" w:firstLine="0"/>
      </w:pPr>
      <w:rPr>
        <w:rFonts w:ascii="Liberation Serif" w:hAnsi="Liberation Serif"/>
        <w:position w:val="0"/>
        <w:vertAlign w:val="baseline"/>
      </w:rPr>
    </w:lvl>
    <w:lvl w:ilvl="4">
      <w:numFmt w:val="bullet"/>
      <w:lvlText w:val="•"/>
      <w:lvlJc w:val="left"/>
      <w:pPr>
        <w:ind w:left="360" w:firstLine="0"/>
      </w:pPr>
      <w:rPr>
        <w:rFonts w:ascii="Liberation Serif" w:hAnsi="Liberation Serif"/>
        <w:position w:val="0"/>
        <w:vertAlign w:val="baseline"/>
      </w:rPr>
    </w:lvl>
    <w:lvl w:ilvl="5">
      <w:numFmt w:val="bullet"/>
      <w:lvlText w:val="•"/>
      <w:lvlJc w:val="left"/>
      <w:pPr>
        <w:ind w:left="360" w:firstLine="0"/>
      </w:pPr>
      <w:rPr>
        <w:rFonts w:ascii="Liberation Serif" w:hAnsi="Liberation Serif"/>
        <w:position w:val="0"/>
        <w:vertAlign w:val="baseline"/>
      </w:rPr>
    </w:lvl>
    <w:lvl w:ilvl="6">
      <w:numFmt w:val="bullet"/>
      <w:lvlText w:val="•"/>
      <w:lvlJc w:val="left"/>
      <w:pPr>
        <w:ind w:left="360" w:firstLine="0"/>
      </w:pPr>
      <w:rPr>
        <w:rFonts w:ascii="Liberation Serif" w:hAnsi="Liberation Serif"/>
        <w:position w:val="0"/>
        <w:vertAlign w:val="baseline"/>
      </w:rPr>
    </w:lvl>
    <w:lvl w:ilvl="7">
      <w:numFmt w:val="bullet"/>
      <w:lvlText w:val="•"/>
      <w:lvlJc w:val="left"/>
      <w:pPr>
        <w:ind w:left="360" w:firstLine="0"/>
      </w:pPr>
      <w:rPr>
        <w:rFonts w:ascii="Liberation Serif" w:hAnsi="Liberation Serif"/>
        <w:position w:val="0"/>
        <w:vertAlign w:val="baseline"/>
      </w:rPr>
    </w:lvl>
    <w:lvl w:ilvl="8">
      <w:numFmt w:val="bullet"/>
      <w:lvlText w:val="•"/>
      <w:lvlJc w:val="left"/>
      <w:pPr>
        <w:ind w:left="360" w:firstLine="0"/>
      </w:pPr>
      <w:rPr>
        <w:rFonts w:ascii="Liberation Serif" w:hAnsi="Liberation Serif"/>
        <w:position w:val="0"/>
        <w:vertAlign w:val="baseline"/>
      </w:rPr>
    </w:lvl>
  </w:abstractNum>
  <w:num w:numId="1">
    <w:abstractNumId w:val="22"/>
  </w:num>
  <w:num w:numId="2">
    <w:abstractNumId w:val="21"/>
  </w:num>
  <w:num w:numId="3">
    <w:abstractNumId w:val="19"/>
  </w:num>
  <w:num w:numId="4">
    <w:abstractNumId w:val="2"/>
  </w:num>
  <w:num w:numId="5">
    <w:abstractNumId w:val="6"/>
  </w:num>
  <w:num w:numId="6">
    <w:abstractNumId w:val="30"/>
  </w:num>
  <w:num w:numId="7">
    <w:abstractNumId w:val="26"/>
  </w:num>
  <w:num w:numId="8">
    <w:abstractNumId w:val="29"/>
  </w:num>
  <w:num w:numId="9">
    <w:abstractNumId w:val="15"/>
  </w:num>
  <w:num w:numId="10">
    <w:abstractNumId w:val="3"/>
  </w:num>
  <w:num w:numId="11">
    <w:abstractNumId w:val="11"/>
  </w:num>
  <w:num w:numId="12">
    <w:abstractNumId w:val="20"/>
  </w:num>
  <w:num w:numId="13">
    <w:abstractNumId w:val="5"/>
  </w:num>
  <w:num w:numId="14">
    <w:abstractNumId w:val="9"/>
  </w:num>
  <w:num w:numId="15">
    <w:abstractNumId w:val="10"/>
  </w:num>
  <w:num w:numId="16">
    <w:abstractNumId w:val="27"/>
  </w:num>
  <w:num w:numId="17">
    <w:abstractNumId w:val="25"/>
  </w:num>
  <w:num w:numId="18">
    <w:abstractNumId w:val="24"/>
  </w:num>
  <w:num w:numId="19">
    <w:abstractNumId w:val="28"/>
  </w:num>
  <w:num w:numId="20">
    <w:abstractNumId w:val="0"/>
  </w:num>
  <w:num w:numId="21">
    <w:abstractNumId w:val="18"/>
  </w:num>
  <w:num w:numId="22">
    <w:abstractNumId w:val="4"/>
  </w:num>
  <w:num w:numId="23">
    <w:abstractNumId w:val="8"/>
  </w:num>
  <w:num w:numId="24">
    <w:abstractNumId w:val="14"/>
  </w:num>
  <w:num w:numId="25">
    <w:abstractNumId w:val="33"/>
  </w:num>
  <w:num w:numId="26">
    <w:abstractNumId w:val="1"/>
  </w:num>
  <w:num w:numId="27">
    <w:abstractNumId w:val="31"/>
  </w:num>
  <w:num w:numId="28">
    <w:abstractNumId w:val="16"/>
  </w:num>
  <w:num w:numId="29">
    <w:abstractNumId w:val="23"/>
  </w:num>
  <w:num w:numId="30">
    <w:abstractNumId w:val="12"/>
  </w:num>
  <w:num w:numId="31">
    <w:abstractNumId w:val="7"/>
  </w:num>
  <w:num w:numId="32">
    <w:abstractNumId w:val="32"/>
  </w:num>
  <w:num w:numId="33">
    <w:abstractNumId w:val="13"/>
  </w:num>
  <w:num w:numId="34">
    <w:abstractNumId w:val="17"/>
  </w:num>
  <w:num w:numId="35">
    <w:abstractNumId w:val="19"/>
    <w:lvlOverride w:ilvl="0"/>
  </w:num>
  <w:num w:numId="36">
    <w:abstractNumId w:val="2"/>
    <w:lvlOverride w:ilvl="0"/>
  </w:num>
  <w:num w:numId="37">
    <w:abstractNumId w:val="6"/>
    <w:lvlOverride w:ilvl="0"/>
  </w:num>
  <w:num w:numId="38">
    <w:abstractNumId w:val="30"/>
    <w:lvlOverride w:ilvl="0"/>
  </w:num>
  <w:num w:numId="39">
    <w:abstractNumId w:val="26"/>
    <w:lvlOverride w:ilvl="0"/>
  </w:num>
  <w:num w:numId="40">
    <w:abstractNumId w:val="3"/>
    <w:lvlOverride w:ilvl="0"/>
  </w:num>
  <w:num w:numId="41">
    <w:abstractNumId w:val="11"/>
    <w:lvlOverride w:ilvl="0"/>
  </w:num>
  <w:num w:numId="42">
    <w:abstractNumId w:val="20"/>
    <w:lvlOverride w:ilvl="0"/>
  </w:num>
  <w:num w:numId="43">
    <w:abstractNumId w:val="5"/>
    <w:lvlOverride w:ilvl="0"/>
  </w:num>
  <w:num w:numId="44">
    <w:abstractNumId w:val="10"/>
    <w:lvlOverride w:ilvl="0"/>
  </w:num>
  <w:num w:numId="45">
    <w:abstractNumId w:val="27"/>
    <w:lvlOverride w:ilvl="0"/>
  </w:num>
  <w:num w:numId="46">
    <w:abstractNumId w:val="25"/>
    <w:lvlOverride w:ilvl="0"/>
  </w:num>
  <w:num w:numId="47">
    <w:abstractNumId w:val="24"/>
    <w:lvlOverride w:ilvl="0"/>
  </w:num>
  <w:num w:numId="48">
    <w:abstractNumId w:val="28"/>
    <w:lvlOverride w:ilvl="0"/>
  </w:num>
  <w:num w:numId="49">
    <w:abstractNumId w:val="4"/>
    <w:lvlOverride w:ilvl="0"/>
  </w:num>
  <w:num w:numId="50">
    <w:abstractNumId w:val="33"/>
    <w:lvlOverride w:ilvl="0"/>
  </w:num>
  <w:num w:numId="51">
    <w:abstractNumId w:val="16"/>
    <w:lvlOverride w:ilvl="0"/>
  </w:num>
  <w:num w:numId="52">
    <w:abstractNumId w:val="7"/>
    <w:lvlOverride w:ilvl="0"/>
  </w:num>
  <w:num w:numId="53">
    <w:abstractNumId w:val="17"/>
    <w:lvlOverride w:ilv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ysTQ1NzExNjA3tbQ0NzBV0lEKTi0uzszPAykwrAUA6AumeywAAAA="/>
  </w:docVars>
  <w:rsids>
    <w:rsidRoot w:val="00681FB7"/>
    <w:rsid w:val="000B65FA"/>
    <w:rsid w:val="00681FB7"/>
    <w:rsid w:val="00D34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69CE"/>
  <w15:docId w15:val="{3B14254B-825C-47ED-A930-31A058E6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ImportWordListStyleDefinition155456427">
    <w:name w:val="Import Word List Style Definition 155456427"/>
    <w:pPr>
      <w:widowControl/>
      <w:numPr>
        <w:numId w:val="2"/>
      </w:numPr>
    </w:pPr>
    <w:rPr>
      <w:rFonts w:ascii="Times New Roman" w:eastAsia="Times New Roman" w:hAnsi="Times New Roman" w:cs="Times New Roman"/>
      <w:sz w:val="20"/>
      <w:szCs w:val="20"/>
      <w:lang w:bidi="ar-SA"/>
    </w:rPr>
  </w:style>
  <w:style w:type="paragraph" w:customStyle="1" w:styleId="List0">
    <w:name w:val="List 0"/>
    <w:basedOn w:val="ImportWordListStyleDefinition155456427"/>
    <w:pPr>
      <w:numPr>
        <w:numId w:val="1"/>
      </w:numPr>
    </w:pPr>
  </w:style>
  <w:style w:type="paragraph" w:customStyle="1" w:styleId="Body1">
    <w:name w:val="Body 1"/>
    <w:pPr>
      <w:widowControl/>
      <w:outlineLvl w:val="0"/>
    </w:pPr>
    <w:rPr>
      <w:rFonts w:ascii="Times New Roman" w:eastAsia="Arial Unicode MS" w:hAnsi="Times New Roman" w:cs="Times New Roman"/>
      <w:color w:val="000000"/>
      <w:sz w:val="20"/>
      <w:szCs w:val="20"/>
      <w:lang w:bidi="ar-SA"/>
    </w:rPr>
  </w:style>
  <w:style w:type="paragraph" w:customStyle="1" w:styleId="ImportWordListStyleDefinition87970287">
    <w:name w:val="Import Word List Style Definition 87970287"/>
    <w:pPr>
      <w:widowControl/>
      <w:numPr>
        <w:numId w:val="9"/>
      </w:numPr>
    </w:pPr>
    <w:rPr>
      <w:rFonts w:ascii="Times New Roman" w:eastAsia="Times New Roman" w:hAnsi="Times New Roman" w:cs="Times New Roman"/>
      <w:sz w:val="20"/>
      <w:szCs w:val="20"/>
      <w:lang w:bidi="ar-SA"/>
    </w:rPr>
  </w:style>
  <w:style w:type="paragraph" w:customStyle="1" w:styleId="List1">
    <w:name w:val="List 1"/>
    <w:basedOn w:val="ImportWordListStyleDefinition87970287"/>
    <w:pPr>
      <w:numPr>
        <w:numId w:val="8"/>
      </w:numPr>
    </w:pPr>
  </w:style>
  <w:style w:type="paragraph" w:customStyle="1" w:styleId="List21">
    <w:name w:val="List 21"/>
    <w:basedOn w:val="ImportWordListStyleDefinition87970287"/>
    <w:pPr>
      <w:numPr>
        <w:numId w:val="14"/>
      </w:numPr>
    </w:pPr>
  </w:style>
  <w:style w:type="paragraph" w:customStyle="1" w:styleId="ImportWordListStyleDefinition2118476190">
    <w:name w:val="Import Word List Style Definition 2118476190"/>
    <w:pPr>
      <w:widowControl/>
      <w:numPr>
        <w:numId w:val="21"/>
      </w:numPr>
    </w:pPr>
    <w:rPr>
      <w:rFonts w:ascii="Times New Roman" w:eastAsia="Times New Roman" w:hAnsi="Times New Roman" w:cs="Times New Roman"/>
      <w:sz w:val="20"/>
      <w:szCs w:val="20"/>
      <w:lang w:bidi="ar-SA"/>
    </w:rPr>
  </w:style>
  <w:style w:type="paragraph" w:customStyle="1" w:styleId="List31">
    <w:name w:val="List 31"/>
    <w:basedOn w:val="ImportWordListStyleDefinition2118476190"/>
    <w:pPr>
      <w:numPr>
        <w:numId w:val="20"/>
      </w:numPr>
    </w:pPr>
  </w:style>
  <w:style w:type="paragraph" w:customStyle="1" w:styleId="ImportWordListStyleDefinition1675373172">
    <w:name w:val="Import Word List Style Definition 1675373172"/>
    <w:pPr>
      <w:widowControl/>
      <w:numPr>
        <w:numId w:val="24"/>
      </w:numPr>
    </w:pPr>
    <w:rPr>
      <w:rFonts w:ascii="Times New Roman" w:eastAsia="Times New Roman" w:hAnsi="Times New Roman" w:cs="Times New Roman"/>
      <w:sz w:val="20"/>
      <w:szCs w:val="20"/>
      <w:lang w:bidi="ar-SA"/>
    </w:rPr>
  </w:style>
  <w:style w:type="paragraph" w:customStyle="1" w:styleId="List41">
    <w:name w:val="List 41"/>
    <w:basedOn w:val="ImportWordListStyleDefinition1675373172"/>
    <w:pPr>
      <w:numPr>
        <w:numId w:val="23"/>
      </w:numPr>
    </w:pPr>
  </w:style>
  <w:style w:type="paragraph" w:customStyle="1" w:styleId="ImportWordListStyleDefinition123472777">
    <w:name w:val="Import Word List Style Definition 123472777"/>
    <w:pPr>
      <w:widowControl/>
      <w:numPr>
        <w:numId w:val="27"/>
      </w:numPr>
    </w:pPr>
    <w:rPr>
      <w:rFonts w:ascii="Times New Roman" w:eastAsia="Times New Roman" w:hAnsi="Times New Roman" w:cs="Times New Roman"/>
      <w:sz w:val="20"/>
      <w:szCs w:val="20"/>
      <w:lang w:bidi="ar-SA"/>
    </w:rPr>
  </w:style>
  <w:style w:type="paragraph" w:customStyle="1" w:styleId="List51">
    <w:name w:val="List 51"/>
    <w:basedOn w:val="ImportWordListStyleDefinition123472777"/>
    <w:pPr>
      <w:numPr>
        <w:numId w:val="26"/>
      </w:numPr>
    </w:pPr>
  </w:style>
  <w:style w:type="paragraph" w:customStyle="1" w:styleId="ImportWordListStyleDefinition1120030969">
    <w:name w:val="Import Word List Style Definition 1120030969"/>
    <w:pPr>
      <w:widowControl/>
      <w:numPr>
        <w:numId w:val="30"/>
      </w:numPr>
    </w:pPr>
    <w:rPr>
      <w:rFonts w:ascii="Times New Roman" w:eastAsia="Times New Roman" w:hAnsi="Times New Roman" w:cs="Times New Roman"/>
      <w:sz w:val="20"/>
      <w:szCs w:val="20"/>
      <w:lang w:bidi="ar-SA"/>
    </w:rPr>
  </w:style>
  <w:style w:type="paragraph" w:customStyle="1" w:styleId="List6">
    <w:name w:val="List 6"/>
    <w:basedOn w:val="ImportWordListStyleDefinition1120030969"/>
    <w:pPr>
      <w:numPr>
        <w:numId w:val="29"/>
      </w:numPr>
    </w:pPr>
  </w:style>
  <w:style w:type="paragraph" w:customStyle="1" w:styleId="ImportWordListStyleDefinition1842625116">
    <w:name w:val="Import Word List Style Definition 1842625116"/>
    <w:pPr>
      <w:widowControl/>
      <w:numPr>
        <w:numId w:val="33"/>
      </w:numPr>
    </w:pPr>
    <w:rPr>
      <w:rFonts w:ascii="Times New Roman" w:eastAsia="Times New Roman" w:hAnsi="Times New Roman" w:cs="Times New Roman"/>
      <w:sz w:val="20"/>
      <w:szCs w:val="20"/>
      <w:lang w:bidi="ar-SA"/>
    </w:rPr>
  </w:style>
  <w:style w:type="paragraph" w:customStyle="1" w:styleId="List7">
    <w:name w:val="List 7"/>
    <w:basedOn w:val="ImportWordListStyleDefinition1842625116"/>
    <w:pPr>
      <w:numPr>
        <w:numId w:val="32"/>
      </w:numPr>
    </w:pPr>
  </w:style>
  <w:style w:type="paragraph" w:styleId="Footer">
    <w:name w:val="footer"/>
    <w:basedOn w:val="Standard"/>
    <w:pPr>
      <w:suppressLineNumbers/>
      <w:tabs>
        <w:tab w:val="center" w:pos="4819"/>
        <w:tab w:val="right" w:pos="9638"/>
      </w:tabs>
    </w:pPr>
  </w:style>
  <w:style w:type="character" w:customStyle="1" w:styleId="WW8Num1z0">
    <w:name w:val="WW8Num1z0"/>
    <w:rPr>
      <w:position w:val="0"/>
      <w:vertAlign w:val="baseline"/>
    </w:rPr>
  </w:style>
  <w:style w:type="character" w:customStyle="1" w:styleId="WW8Num2z0">
    <w:name w:val="WW8Num2z0"/>
    <w:rPr>
      <w:rFonts w:ascii="Times New Roman" w:eastAsia="Arial Unicode MS" w:hAnsi="Times New Roman" w:cs="Times New Roman"/>
      <w:b w:val="0"/>
      <w:i w:val="0"/>
      <w:caps w:val="0"/>
      <w:smallCaps w:val="0"/>
      <w:strike w:val="0"/>
      <w:dstrike w:val="0"/>
      <w:outline w:val="0"/>
      <w:color w:val="000000"/>
      <w:kern w:val="0"/>
      <w:position w:val="0"/>
      <w:sz w:val="20"/>
      <w:u w:val="none"/>
      <w:vertAlign w:val="baseline"/>
      <w:em w:val="none"/>
      <w:lang w:val="en-US"/>
    </w:rPr>
  </w:style>
  <w:style w:type="character" w:customStyle="1" w:styleId="WW8Num3z0">
    <w:name w:val="WW8Num3z0"/>
    <w:rPr>
      <w:position w:val="0"/>
      <w:vertAlign w:val="baseline"/>
    </w:rPr>
  </w:style>
  <w:style w:type="character" w:customStyle="1" w:styleId="WW8Num4z0">
    <w:name w:val="WW8Num4z0"/>
    <w:rPr>
      <w:position w:val="0"/>
      <w:vertAlign w:val="baseline"/>
    </w:rPr>
  </w:style>
  <w:style w:type="character" w:customStyle="1" w:styleId="WW8Num5z0">
    <w:name w:val="WW8Num5z0"/>
    <w:rPr>
      <w:position w:val="0"/>
      <w:vertAlign w:val="baseline"/>
    </w:rPr>
  </w:style>
  <w:style w:type="character" w:customStyle="1" w:styleId="WW8Num6z0">
    <w:name w:val="WW8Num6z0"/>
    <w:rPr>
      <w:position w:val="0"/>
      <w:vertAlign w:val="baseline"/>
    </w:rPr>
  </w:style>
  <w:style w:type="character" w:customStyle="1" w:styleId="WW8Num7z0">
    <w:name w:val="WW8Num7z0"/>
    <w:rPr>
      <w:position w:val="0"/>
      <w:vertAlign w:val="baseline"/>
    </w:rPr>
  </w:style>
  <w:style w:type="character" w:customStyle="1" w:styleId="WW8Num8z0">
    <w:name w:val="WW8Num8z0"/>
    <w:rPr>
      <w:position w:val="0"/>
      <w:vertAlign w:val="baseline"/>
    </w:rPr>
  </w:style>
  <w:style w:type="character" w:customStyle="1" w:styleId="WW8Num9z0">
    <w:name w:val="WW8Num9z0"/>
    <w:rPr>
      <w:rFonts w:ascii="Times New Roman" w:eastAsia="Arial Unicode MS" w:hAnsi="Times New Roman" w:cs="Times New Roman"/>
      <w:b w:val="0"/>
      <w:i w:val="0"/>
      <w:caps w:val="0"/>
      <w:smallCaps w:val="0"/>
      <w:strike w:val="0"/>
      <w:dstrike w:val="0"/>
      <w:outline w:val="0"/>
      <w:color w:val="FF0000"/>
      <w:kern w:val="0"/>
      <w:position w:val="0"/>
      <w:sz w:val="20"/>
      <w:u w:val="none"/>
      <w:vertAlign w:val="baseline"/>
      <w:em w:val="none"/>
    </w:rPr>
  </w:style>
  <w:style w:type="character" w:customStyle="1" w:styleId="WW8Num10z0">
    <w:name w:val="WW8Num10z0"/>
    <w:rPr>
      <w:position w:val="0"/>
      <w:vertAlign w:val="baseline"/>
    </w:rPr>
  </w:style>
  <w:style w:type="character" w:customStyle="1" w:styleId="WW8Num11z0">
    <w:name w:val="WW8Num11z0"/>
    <w:rPr>
      <w:position w:val="0"/>
      <w:vertAlign w:val="baseline"/>
    </w:rPr>
  </w:style>
  <w:style w:type="character" w:customStyle="1" w:styleId="WW8Num12z0">
    <w:name w:val="WW8Num12z0"/>
    <w:rPr>
      <w:position w:val="0"/>
      <w:vertAlign w:val="baseline"/>
    </w:rPr>
  </w:style>
  <w:style w:type="character" w:customStyle="1" w:styleId="WW8Num13z0">
    <w:name w:val="WW8Num13z0"/>
    <w:rPr>
      <w:position w:val="0"/>
      <w:vertAlign w:val="baseline"/>
    </w:rPr>
  </w:style>
  <w:style w:type="character" w:customStyle="1" w:styleId="WW8Num14z0">
    <w:name w:val="WW8Num14z0"/>
    <w:rPr>
      <w:position w:val="0"/>
      <w:vertAlign w:val="baseline"/>
    </w:rPr>
  </w:style>
  <w:style w:type="character" w:customStyle="1" w:styleId="WW8Num15z0">
    <w:name w:val="WW8Num15z0"/>
    <w:rPr>
      <w:position w:val="0"/>
      <w:vertAlign w:val="baseline"/>
    </w:rPr>
  </w:style>
  <w:style w:type="character" w:customStyle="1" w:styleId="WW8Num16z0">
    <w:name w:val="WW8Num16z0"/>
    <w:rPr>
      <w:position w:val="0"/>
      <w:vertAlign w:val="baseline"/>
    </w:rPr>
  </w:style>
  <w:style w:type="character" w:customStyle="1" w:styleId="WW8Num17z0">
    <w:name w:val="WW8Num17z0"/>
    <w:rPr>
      <w:position w:val="0"/>
      <w:vertAlign w:val="baseline"/>
    </w:rPr>
  </w:style>
  <w:style w:type="character" w:customStyle="1" w:styleId="WW8Num18z0">
    <w:name w:val="WW8Num18z0"/>
    <w:rPr>
      <w:position w:val="0"/>
      <w:vertAlign w:val="baseline"/>
    </w:rPr>
  </w:style>
  <w:style w:type="character" w:customStyle="1" w:styleId="WW8Num19z0">
    <w:name w:val="WW8Num19z0"/>
    <w:rPr>
      <w:position w:val="0"/>
      <w:vertAlign w:val="baseline"/>
    </w:rPr>
  </w:style>
  <w:style w:type="character" w:customStyle="1" w:styleId="WW8Num20z0">
    <w:name w:val="WW8Num20z0"/>
    <w:rPr>
      <w:position w:val="0"/>
      <w:vertAlign w:val="baseline"/>
    </w:rPr>
  </w:style>
  <w:style w:type="character" w:customStyle="1" w:styleId="WW8Num21z0">
    <w:name w:val="WW8Num21z0"/>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style>
  <w:style w:type="character" w:customStyle="1" w:styleId="WW8Num22z0">
    <w:name w:val="WW8Num22z0"/>
    <w:rPr>
      <w:position w:val="0"/>
      <w:vertAlign w:val="baseline"/>
    </w:rPr>
  </w:style>
  <w:style w:type="character" w:customStyle="1" w:styleId="WW8Num23z0">
    <w:name w:val="WW8Num23z0"/>
    <w:rPr>
      <w:position w:val="0"/>
      <w:vertAlign w:val="baseline"/>
    </w:rPr>
  </w:style>
  <w:style w:type="character" w:customStyle="1" w:styleId="WW8Num24z0">
    <w:name w:val="WW8Num24z0"/>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style>
  <w:style w:type="character" w:customStyle="1" w:styleId="WW8Num25z0">
    <w:name w:val="WW8Num25z0"/>
    <w:rPr>
      <w:position w:val="0"/>
      <w:vertAlign w:val="baseline"/>
    </w:rPr>
  </w:style>
  <w:style w:type="character" w:customStyle="1" w:styleId="WW8Num26z0">
    <w:name w:val="WW8Num26z0"/>
    <w:rPr>
      <w:position w:val="0"/>
      <w:vertAlign w:val="baseline"/>
    </w:rPr>
  </w:style>
  <w:style w:type="character" w:customStyle="1" w:styleId="WW8Num27z0">
    <w:name w:val="WW8Num27z0"/>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style>
  <w:style w:type="character" w:customStyle="1" w:styleId="WW8Num28z0">
    <w:name w:val="WW8Num28z0"/>
    <w:rPr>
      <w:position w:val="0"/>
      <w:vertAlign w:val="baseline"/>
    </w:rPr>
  </w:style>
  <w:style w:type="character" w:customStyle="1" w:styleId="WW8Num29z0">
    <w:name w:val="WW8Num29z0"/>
    <w:rPr>
      <w:position w:val="0"/>
      <w:vertAlign w:val="baseline"/>
    </w:rPr>
  </w:style>
  <w:style w:type="character" w:customStyle="1" w:styleId="WW8Num30z0">
    <w:name w:val="WW8Num30z0"/>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style>
  <w:style w:type="character" w:customStyle="1" w:styleId="WW8Num31z0">
    <w:name w:val="WW8Num31z0"/>
    <w:rPr>
      <w:position w:val="0"/>
      <w:vertAlign w:val="baseline"/>
    </w:rPr>
  </w:style>
  <w:style w:type="character" w:customStyle="1" w:styleId="WW8Num32z0">
    <w:name w:val="WW8Num32z0"/>
    <w:rPr>
      <w:position w:val="0"/>
      <w:vertAlign w:val="baseline"/>
    </w:rPr>
  </w:style>
  <w:style w:type="character" w:customStyle="1" w:styleId="WW8Num33z0">
    <w:name w:val="WW8Num33z0"/>
    <w:rPr>
      <w:rFonts w:ascii="Times New Roman" w:eastAsia="Arial Unicode MS" w:hAnsi="Times New Roman" w:cs="Times New Roman"/>
      <w:b w:val="0"/>
      <w:i w:val="0"/>
      <w:caps w:val="0"/>
      <w:smallCaps w:val="0"/>
      <w:strike w:val="0"/>
      <w:dstrike w:val="0"/>
      <w:outline w:val="0"/>
      <w:color w:val="000000"/>
      <w:kern w:val="0"/>
      <w:position w:val="0"/>
      <w:sz w:val="24"/>
      <w:u w:val="none"/>
      <w:vertAlign w:val="baseline"/>
      <w:em w:val="none"/>
      <w:lang w:val="en-US"/>
    </w:rPr>
  </w:style>
  <w:style w:type="character" w:customStyle="1" w:styleId="WW8Num34z0">
    <w:name w:val="WW8Num34z0"/>
    <w:rPr>
      <w:position w:val="0"/>
      <w:vertAlign w:val="baselin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6574</Words>
  <Characters>37473</Characters>
  <Application>Microsoft Office Word</Application>
  <DocSecurity>0</DocSecurity>
  <Lines>312</Lines>
  <Paragraphs>87</Paragraphs>
  <ScaleCrop>false</ScaleCrop>
  <Company/>
  <LinksUpToDate>false</LinksUpToDate>
  <CharactersWithSpaces>43960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 DOLBY</dc:creator>
  <cp:keywords/>
  <cp:lastModifiedBy>LEGEND DOLBY</cp:lastModifiedBy>
  <cp:revision>2</cp:revision>
  <dcterms:created xsi:type="dcterms:W3CDTF">2020-11-11T13:20:00Z</dcterms:created>
  <dcterms:modified xsi:type="dcterms:W3CDTF">2020-11-11T13:20:00Z</dcterms:modified>
</cp:coreProperties>
</file>