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3A899" w14:textId="77777777" w:rsidR="00A7687A" w:rsidRPr="00A451B4" w:rsidRDefault="00CA658A" w:rsidP="00CA658A">
      <w:pPr>
        <w:jc w:val="center"/>
        <w:rPr>
          <w:rFonts w:ascii="Arial" w:hAnsi="Arial" w:cs="Arial"/>
          <w:b/>
          <w:bCs/>
        </w:rPr>
      </w:pPr>
      <w:r w:rsidRPr="00A451B4">
        <w:rPr>
          <w:rFonts w:ascii="Arial" w:hAnsi="Arial" w:cs="Arial"/>
          <w:noProof/>
          <w:lang w:val="en-US" w:eastAsia="en-US"/>
        </w:rPr>
        <w:drawing>
          <wp:anchor distT="0" distB="0" distL="114300" distR="114300" simplePos="0" relativeHeight="251659264" behindDoc="0" locked="0" layoutInCell="1" allowOverlap="1" wp14:anchorId="7A3DEF4C" wp14:editId="35122A73">
            <wp:simplePos x="0" y="0"/>
            <wp:positionH relativeFrom="margin">
              <wp:posOffset>-1748155</wp:posOffset>
            </wp:positionH>
            <wp:positionV relativeFrom="page">
              <wp:align>top</wp:align>
            </wp:positionV>
            <wp:extent cx="8388985" cy="1680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985" cy="168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51B4">
        <w:rPr>
          <w:rFonts w:ascii="Arial" w:hAnsi="Arial" w:cs="Arial"/>
          <w:b/>
          <w:bCs/>
        </w:rPr>
        <w:t>To all Members of Honiton Town Council</w:t>
      </w:r>
      <w:r w:rsidR="00A7687A" w:rsidRPr="00A451B4">
        <w:rPr>
          <w:rFonts w:ascii="Arial" w:hAnsi="Arial" w:cs="Arial"/>
          <w:b/>
          <w:bCs/>
        </w:rPr>
        <w:t xml:space="preserve"> </w:t>
      </w:r>
    </w:p>
    <w:p w14:paraId="71879E57" w14:textId="2B140839" w:rsidR="00CA658A" w:rsidRPr="00A451B4" w:rsidRDefault="008475A4" w:rsidP="00CA658A">
      <w:pPr>
        <w:jc w:val="center"/>
        <w:rPr>
          <w:rFonts w:ascii="Arial" w:hAnsi="Arial" w:cs="Arial"/>
          <w:b/>
          <w:bCs/>
        </w:rPr>
      </w:pPr>
      <w:r>
        <w:rPr>
          <w:rFonts w:ascii="Arial" w:hAnsi="Arial" w:cs="Arial"/>
          <w:b/>
          <w:bCs/>
        </w:rPr>
        <w:t>Green and Open Spaces</w:t>
      </w:r>
      <w:r w:rsidR="00A7687A" w:rsidRPr="00A451B4">
        <w:rPr>
          <w:rFonts w:ascii="Arial" w:hAnsi="Arial" w:cs="Arial"/>
          <w:b/>
          <w:bCs/>
        </w:rPr>
        <w:t xml:space="preserve"> Committee</w:t>
      </w:r>
    </w:p>
    <w:p w14:paraId="7AD2689D" w14:textId="77777777" w:rsidR="00CA658A" w:rsidRPr="00A451B4" w:rsidRDefault="00CA658A" w:rsidP="00CA658A">
      <w:pPr>
        <w:rPr>
          <w:rFonts w:ascii="Arial" w:hAnsi="Arial" w:cs="Arial"/>
          <w:b/>
          <w:bCs/>
        </w:rPr>
      </w:pPr>
    </w:p>
    <w:p w14:paraId="7504365C" w14:textId="139EC90C" w:rsidR="00CA658A" w:rsidRPr="00A451B4" w:rsidRDefault="00CA658A" w:rsidP="00CA658A">
      <w:pPr>
        <w:ind w:left="851"/>
        <w:jc w:val="center"/>
        <w:rPr>
          <w:rFonts w:ascii="Arial" w:hAnsi="Arial" w:cs="Arial"/>
        </w:rPr>
      </w:pPr>
      <w:r w:rsidRPr="00A451B4">
        <w:rPr>
          <w:rFonts w:ascii="Arial" w:hAnsi="Arial" w:cs="Arial"/>
        </w:rPr>
        <w:t xml:space="preserve">You are hereby summoned to attend a meeting of </w:t>
      </w:r>
      <w:r w:rsidR="00990AD2">
        <w:rPr>
          <w:rFonts w:ascii="Arial" w:hAnsi="Arial" w:cs="Arial"/>
          <w:b/>
        </w:rPr>
        <w:t xml:space="preserve">The </w:t>
      </w:r>
      <w:r w:rsidR="00A41BEA">
        <w:rPr>
          <w:rFonts w:ascii="Arial" w:hAnsi="Arial" w:cs="Arial"/>
          <w:b/>
        </w:rPr>
        <w:t>Green and Open Spaces</w:t>
      </w:r>
      <w:r w:rsidR="00990AD2">
        <w:rPr>
          <w:rFonts w:ascii="Arial" w:hAnsi="Arial" w:cs="Arial"/>
          <w:b/>
        </w:rPr>
        <w:t xml:space="preserve"> Committee</w:t>
      </w:r>
      <w:r w:rsidRPr="00A451B4">
        <w:rPr>
          <w:rFonts w:ascii="Arial" w:hAnsi="Arial" w:cs="Arial"/>
        </w:rPr>
        <w:t xml:space="preserve"> to be held </w:t>
      </w:r>
      <w:r w:rsidR="007035FA">
        <w:rPr>
          <w:rFonts w:ascii="Arial" w:hAnsi="Arial" w:cs="Arial"/>
        </w:rPr>
        <w:t xml:space="preserve">via Zoom </w:t>
      </w:r>
      <w:r w:rsidRPr="00A451B4">
        <w:rPr>
          <w:rFonts w:ascii="Arial" w:hAnsi="Arial" w:cs="Arial"/>
        </w:rPr>
        <w:t>on</w:t>
      </w:r>
    </w:p>
    <w:p w14:paraId="3DA653D8" w14:textId="73C31067" w:rsidR="00CA658A" w:rsidRPr="00A451B4" w:rsidRDefault="000A1A15" w:rsidP="00CA658A">
      <w:pPr>
        <w:ind w:left="851"/>
        <w:jc w:val="center"/>
        <w:rPr>
          <w:rFonts w:ascii="Arial" w:hAnsi="Arial" w:cs="Arial"/>
        </w:rPr>
      </w:pPr>
      <w:r>
        <w:rPr>
          <w:rFonts w:ascii="Arial" w:hAnsi="Arial" w:cs="Arial"/>
          <w:b/>
        </w:rPr>
        <w:t xml:space="preserve">Monday </w:t>
      </w:r>
      <w:r w:rsidR="007035FA">
        <w:rPr>
          <w:rFonts w:ascii="Arial" w:hAnsi="Arial" w:cs="Arial"/>
          <w:b/>
        </w:rPr>
        <w:t>23rd</w:t>
      </w:r>
      <w:r w:rsidR="009D4E61">
        <w:rPr>
          <w:rFonts w:ascii="Arial" w:hAnsi="Arial" w:cs="Arial"/>
          <w:b/>
        </w:rPr>
        <w:t xml:space="preserve"> November</w:t>
      </w:r>
      <w:r>
        <w:rPr>
          <w:rFonts w:ascii="Arial" w:hAnsi="Arial" w:cs="Arial"/>
          <w:b/>
        </w:rPr>
        <w:t xml:space="preserve"> 20</w:t>
      </w:r>
      <w:r w:rsidR="007035FA">
        <w:rPr>
          <w:rFonts w:ascii="Arial" w:hAnsi="Arial" w:cs="Arial"/>
          <w:b/>
        </w:rPr>
        <w:t>20</w:t>
      </w:r>
      <w:r w:rsidR="00CA658A" w:rsidRPr="00A451B4">
        <w:rPr>
          <w:rFonts w:ascii="Arial" w:hAnsi="Arial" w:cs="Arial"/>
          <w:b/>
        </w:rPr>
        <w:t xml:space="preserve"> commencing at 7.</w:t>
      </w:r>
      <w:r w:rsidR="007035FA">
        <w:rPr>
          <w:rFonts w:ascii="Arial" w:hAnsi="Arial" w:cs="Arial"/>
          <w:b/>
        </w:rPr>
        <w:t>00</w:t>
      </w:r>
      <w:r w:rsidR="00CA658A" w:rsidRPr="00A451B4">
        <w:rPr>
          <w:rFonts w:ascii="Arial" w:hAnsi="Arial" w:cs="Arial"/>
          <w:b/>
        </w:rPr>
        <w:t>pm</w:t>
      </w:r>
    </w:p>
    <w:p w14:paraId="30EB5904" w14:textId="77777777" w:rsidR="00CA658A" w:rsidRPr="00A451B4" w:rsidRDefault="00CA658A" w:rsidP="00CA658A">
      <w:pPr>
        <w:ind w:left="851"/>
        <w:jc w:val="center"/>
        <w:rPr>
          <w:rFonts w:ascii="Arial" w:hAnsi="Arial" w:cs="Arial"/>
        </w:rPr>
      </w:pPr>
      <w:r w:rsidRPr="00A451B4">
        <w:rPr>
          <w:rFonts w:ascii="Arial" w:hAnsi="Arial" w:cs="Arial"/>
        </w:rPr>
        <w:t>to transact the following business</w:t>
      </w:r>
    </w:p>
    <w:p w14:paraId="4FC2B63C" w14:textId="77777777" w:rsidR="00CA658A" w:rsidRPr="00A451B4" w:rsidRDefault="00CA658A" w:rsidP="00CA658A">
      <w:pPr>
        <w:ind w:left="851"/>
        <w:jc w:val="center"/>
        <w:rPr>
          <w:rFonts w:ascii="Arial" w:hAnsi="Arial" w:cs="Arial"/>
        </w:rPr>
      </w:pPr>
    </w:p>
    <w:p w14:paraId="7BD5F615" w14:textId="77777777" w:rsidR="00CA658A" w:rsidRPr="00A451B4" w:rsidRDefault="00CA658A" w:rsidP="00CA658A">
      <w:pPr>
        <w:ind w:left="851"/>
        <w:jc w:val="center"/>
        <w:rPr>
          <w:rFonts w:ascii="Arial" w:hAnsi="Arial" w:cs="Arial"/>
        </w:rPr>
      </w:pPr>
    </w:p>
    <w:p w14:paraId="2837269F" w14:textId="77777777" w:rsidR="00767B93" w:rsidRDefault="00767B93" w:rsidP="006513A1">
      <w:pPr>
        <w:rPr>
          <w:rFonts w:ascii="Arial" w:hAnsi="Arial" w:cs="Arial"/>
        </w:rPr>
      </w:pPr>
    </w:p>
    <w:p w14:paraId="493D3A7E" w14:textId="77777777" w:rsidR="00767B93" w:rsidRDefault="00767B93" w:rsidP="00767B93">
      <w:pPr>
        <w:ind w:left="851"/>
        <w:rPr>
          <w:rFonts w:ascii="Arial" w:hAnsi="Arial" w:cs="Arial"/>
        </w:rPr>
      </w:pPr>
      <w:r>
        <w:rPr>
          <w:rFonts w:ascii="Arial" w:hAnsi="Arial" w:cs="Arial"/>
        </w:rPr>
        <w:t xml:space="preserve">In accordance with the provisions of </w:t>
      </w:r>
      <w:r>
        <w:rPr>
          <w:rFonts w:ascii="Arial" w:hAnsi="Arial" w:cs="Arial"/>
          <w:i/>
          <w:iCs/>
        </w:rPr>
        <w:t xml:space="preserve">The Local Authorities and Police and Crime Panels (Coronavirus) (Flexibility of Local Authority and Police and Crime Panel Meetings)(England and Wales) Regulations 2020, </w:t>
      </w:r>
      <w:r>
        <w:rPr>
          <w:rFonts w:ascii="Arial" w:hAnsi="Arial" w:cs="Arial"/>
        </w:rPr>
        <w:t>this meeting will be held remotely and Members of the Town Council and members of the public can access the meeting by taking the following steps:</w:t>
      </w:r>
    </w:p>
    <w:p w14:paraId="4CF9DDCC" w14:textId="77777777" w:rsidR="00767B93" w:rsidRDefault="00767B93" w:rsidP="00767B93">
      <w:pPr>
        <w:ind w:left="851"/>
        <w:rPr>
          <w:rFonts w:ascii="Arial" w:hAnsi="Arial" w:cs="Arial"/>
        </w:rPr>
      </w:pPr>
    </w:p>
    <w:p w14:paraId="37503E87" w14:textId="0C4B7703" w:rsidR="00767B93" w:rsidRDefault="00767B93" w:rsidP="00767B93">
      <w:pPr>
        <w:rPr>
          <w:rFonts w:ascii="Arial" w:hAnsi="Arial" w:cs="Arial"/>
        </w:rPr>
      </w:pPr>
      <w:r>
        <w:rPr>
          <w:rFonts w:ascii="Arial" w:hAnsi="Arial" w:cs="Arial"/>
        </w:rPr>
        <w:t>Download this</w:t>
      </w:r>
    </w:p>
    <w:p w14:paraId="4621628A" w14:textId="09CE27AC" w:rsidR="00767B93" w:rsidRDefault="00767B93" w:rsidP="00767B93">
      <w:pPr>
        <w:rPr>
          <w:rFonts w:ascii="Arial" w:hAnsi="Arial" w:cs="Arial"/>
        </w:rPr>
      </w:pPr>
    </w:p>
    <w:p w14:paraId="63CEF450" w14:textId="2F22D6C6" w:rsidR="00767B93" w:rsidRDefault="00767B93" w:rsidP="00767B93">
      <w:hyperlink r:id="rId9" w:history="1">
        <w:r w:rsidRPr="005321D7">
          <w:rPr>
            <w:rStyle w:val="Hyperlink"/>
            <w:rFonts w:ascii="Arial" w:hAnsi="Arial" w:cs="Arial"/>
          </w:rPr>
          <w:t>https://zoom.us/j/93917112812</w:t>
        </w:r>
        <w:r w:rsidRPr="005321D7">
          <w:rPr>
            <w:rStyle w:val="Hyperlink"/>
          </w:rPr>
          <w:t>?pwd=MDRFYkp6eUxjMk5TeVZkTEQxblptZz09</w:t>
        </w:r>
      </w:hyperlink>
    </w:p>
    <w:p w14:paraId="1C7B9377" w14:textId="77777777" w:rsidR="00767B93" w:rsidRDefault="00767B93" w:rsidP="00767B93">
      <w:pPr>
        <w:rPr>
          <w:lang w:val="en-US"/>
        </w:rPr>
      </w:pPr>
    </w:p>
    <w:p w14:paraId="4BD50E94" w14:textId="5871ED68" w:rsidR="00767B93" w:rsidRDefault="00767B93" w:rsidP="00767B93">
      <w:pPr>
        <w:rPr>
          <w:sz w:val="22"/>
          <w:szCs w:val="22"/>
          <w:lang w:val="en-US"/>
        </w:rPr>
      </w:pPr>
      <w:r>
        <w:rPr>
          <w:lang w:val="en-US"/>
        </w:rPr>
        <w:t xml:space="preserve">Meeting ID: </w:t>
      </w:r>
      <w:r>
        <w:t>939 1711 2812</w:t>
      </w:r>
    </w:p>
    <w:p w14:paraId="479D0F25" w14:textId="3FECBE28" w:rsidR="00767B93" w:rsidRDefault="00767B93" w:rsidP="00767B93">
      <w:pPr>
        <w:rPr>
          <w:lang w:val="en-US"/>
        </w:rPr>
      </w:pPr>
      <w:r>
        <w:rPr>
          <w:lang w:val="en-US"/>
        </w:rPr>
        <w:t xml:space="preserve">Password: </w:t>
      </w:r>
      <w:r>
        <w:t>805174</w:t>
      </w:r>
    </w:p>
    <w:p w14:paraId="6F5ACDF0" w14:textId="77777777" w:rsidR="00767B93" w:rsidRPr="0047762B" w:rsidRDefault="00767B93" w:rsidP="00767B93">
      <w:pPr>
        <w:rPr>
          <w:rFonts w:ascii="Arial" w:hAnsi="Arial" w:cs="Arial"/>
        </w:rPr>
      </w:pPr>
    </w:p>
    <w:p w14:paraId="08DC6A08" w14:textId="77777777" w:rsidR="00767B93" w:rsidRDefault="00767B93" w:rsidP="006513A1">
      <w:pPr>
        <w:rPr>
          <w:rFonts w:ascii="Arial" w:hAnsi="Arial" w:cs="Arial"/>
        </w:rPr>
      </w:pPr>
    </w:p>
    <w:p w14:paraId="46A591DE" w14:textId="77777777" w:rsidR="00767B93" w:rsidRDefault="00767B93" w:rsidP="006513A1">
      <w:pPr>
        <w:rPr>
          <w:rFonts w:ascii="Arial" w:hAnsi="Arial" w:cs="Arial"/>
        </w:rPr>
      </w:pPr>
    </w:p>
    <w:p w14:paraId="33C28A37" w14:textId="77777777" w:rsidR="00767B93" w:rsidRDefault="00767B93" w:rsidP="006513A1">
      <w:pPr>
        <w:rPr>
          <w:rFonts w:ascii="Arial" w:hAnsi="Arial" w:cs="Arial"/>
        </w:rPr>
      </w:pPr>
    </w:p>
    <w:p w14:paraId="106F3C34" w14:textId="58D9BA07" w:rsidR="009D3862" w:rsidRPr="00A451B4" w:rsidRDefault="00CA658A" w:rsidP="006513A1">
      <w:pPr>
        <w:rPr>
          <w:rFonts w:ascii="Arial" w:hAnsi="Arial" w:cs="Arial"/>
        </w:rPr>
      </w:pPr>
      <w:r w:rsidRPr="00A451B4">
        <w:rPr>
          <w:rFonts w:ascii="Arial" w:hAnsi="Arial" w:cs="Arial"/>
        </w:rPr>
        <w:t xml:space="preserve">Dated this </w:t>
      </w:r>
      <w:r w:rsidR="009D4E61">
        <w:rPr>
          <w:rFonts w:ascii="Arial" w:hAnsi="Arial" w:cs="Arial"/>
        </w:rPr>
        <w:t>1</w:t>
      </w:r>
      <w:r w:rsidR="007035FA">
        <w:rPr>
          <w:rFonts w:ascii="Arial" w:hAnsi="Arial" w:cs="Arial"/>
        </w:rPr>
        <w:t>8</w:t>
      </w:r>
      <w:r w:rsidR="009D4E61" w:rsidRPr="009D4E61">
        <w:rPr>
          <w:rFonts w:ascii="Arial" w:hAnsi="Arial" w:cs="Arial"/>
          <w:vertAlign w:val="superscript"/>
        </w:rPr>
        <w:t>th</w:t>
      </w:r>
      <w:r w:rsidR="009D4E61">
        <w:rPr>
          <w:rFonts w:ascii="Arial" w:hAnsi="Arial" w:cs="Arial"/>
        </w:rPr>
        <w:t xml:space="preserve"> November</w:t>
      </w:r>
      <w:r w:rsidR="00956204">
        <w:rPr>
          <w:rFonts w:ascii="Arial" w:hAnsi="Arial" w:cs="Arial"/>
        </w:rPr>
        <w:t xml:space="preserve"> </w:t>
      </w:r>
      <w:r w:rsidR="000A1A15">
        <w:rPr>
          <w:rFonts w:ascii="Arial" w:hAnsi="Arial" w:cs="Arial"/>
        </w:rPr>
        <w:t>20</w:t>
      </w:r>
      <w:r w:rsidR="007035FA">
        <w:rPr>
          <w:rFonts w:ascii="Arial" w:hAnsi="Arial" w:cs="Arial"/>
        </w:rPr>
        <w:t>20</w:t>
      </w:r>
    </w:p>
    <w:p w14:paraId="16654101" w14:textId="72FA2527" w:rsidR="003603E9" w:rsidRPr="00A451B4" w:rsidRDefault="003603E9" w:rsidP="0049775F">
      <w:pPr>
        <w:tabs>
          <w:tab w:val="left" w:pos="540"/>
        </w:tabs>
        <w:rPr>
          <w:rFonts w:ascii="Arial" w:hAnsi="Arial" w:cs="Arial"/>
          <w:i/>
        </w:rPr>
      </w:pPr>
    </w:p>
    <w:p w14:paraId="457B79FC" w14:textId="449AF43D" w:rsidR="00A451B4" w:rsidRPr="007035FA" w:rsidRDefault="007035FA" w:rsidP="00A451B4">
      <w:pPr>
        <w:rPr>
          <w:rFonts w:ascii="Edwardian Script ITC" w:hAnsi="Edwardian Script ITC" w:cs="Arial"/>
        </w:rPr>
      </w:pPr>
      <w:r w:rsidRPr="007035FA">
        <w:rPr>
          <w:rFonts w:ascii="Edwardian Script ITC" w:hAnsi="Edwardian Script ITC" w:cs="Arial"/>
        </w:rPr>
        <w:t>Heloise Marlow</w:t>
      </w:r>
    </w:p>
    <w:p w14:paraId="78447F79" w14:textId="76DB45C1" w:rsidR="007035FA" w:rsidRDefault="007035FA" w:rsidP="00A451B4">
      <w:pPr>
        <w:rPr>
          <w:rFonts w:ascii="Arial" w:hAnsi="Arial" w:cs="Arial"/>
        </w:rPr>
      </w:pPr>
    </w:p>
    <w:p w14:paraId="5510069B" w14:textId="6D4AE14E" w:rsidR="007035FA" w:rsidRPr="00A451B4" w:rsidRDefault="007035FA" w:rsidP="00A451B4">
      <w:pPr>
        <w:rPr>
          <w:rFonts w:ascii="Arial" w:hAnsi="Arial" w:cs="Arial"/>
        </w:rPr>
      </w:pPr>
      <w:r>
        <w:rPr>
          <w:rFonts w:ascii="Arial" w:hAnsi="Arial" w:cs="Arial"/>
        </w:rPr>
        <w:t>Heloise Marlow</w:t>
      </w:r>
    </w:p>
    <w:p w14:paraId="2D03A259" w14:textId="48953CDA" w:rsidR="00A451B4" w:rsidRDefault="007035FA" w:rsidP="00A451B4">
      <w:pPr>
        <w:tabs>
          <w:tab w:val="left" w:pos="540"/>
        </w:tabs>
        <w:rPr>
          <w:rFonts w:ascii="Arial" w:hAnsi="Arial" w:cs="Arial"/>
          <w:b/>
          <w:i/>
        </w:rPr>
      </w:pPr>
      <w:r>
        <w:rPr>
          <w:rFonts w:ascii="Arial" w:hAnsi="Arial" w:cs="Arial"/>
          <w:b/>
          <w:i/>
        </w:rPr>
        <w:t xml:space="preserve">Deputy </w:t>
      </w:r>
      <w:r w:rsidR="00A451B4" w:rsidRPr="00A451B4">
        <w:rPr>
          <w:rFonts w:ascii="Arial" w:hAnsi="Arial" w:cs="Arial"/>
          <w:b/>
          <w:i/>
        </w:rPr>
        <w:t>Town Clerk</w:t>
      </w:r>
    </w:p>
    <w:p w14:paraId="4B6AA881" w14:textId="77777777" w:rsidR="00502813" w:rsidRPr="00A451B4" w:rsidRDefault="00502813" w:rsidP="00A451B4">
      <w:pPr>
        <w:tabs>
          <w:tab w:val="left" w:pos="540"/>
        </w:tabs>
        <w:rPr>
          <w:rFonts w:ascii="Arial" w:hAnsi="Arial" w:cs="Arial"/>
          <w:b/>
          <w:i/>
        </w:rPr>
      </w:pPr>
    </w:p>
    <w:p w14:paraId="7F77F616" w14:textId="77777777" w:rsidR="00CA658A" w:rsidRPr="00A451B4" w:rsidRDefault="00CA658A" w:rsidP="00CA658A">
      <w:pPr>
        <w:tabs>
          <w:tab w:val="left" w:pos="540"/>
        </w:tabs>
        <w:ind w:left="851"/>
        <w:jc w:val="center"/>
        <w:rPr>
          <w:rFonts w:ascii="Arial" w:hAnsi="Arial" w:cs="Arial"/>
          <w:i/>
        </w:rPr>
      </w:pPr>
    </w:p>
    <w:p w14:paraId="3828AE51" w14:textId="55CF2EE9" w:rsidR="00CA658A" w:rsidRDefault="00CA658A" w:rsidP="00A451B4">
      <w:pPr>
        <w:jc w:val="center"/>
        <w:rPr>
          <w:rFonts w:ascii="Arial" w:hAnsi="Arial" w:cs="Arial"/>
          <w:b/>
        </w:rPr>
      </w:pPr>
      <w:r w:rsidRPr="00A451B4">
        <w:rPr>
          <w:rFonts w:ascii="Arial" w:hAnsi="Arial" w:cs="Arial"/>
          <w:b/>
        </w:rPr>
        <w:t>AGENDA</w:t>
      </w:r>
    </w:p>
    <w:p w14:paraId="08477684" w14:textId="77777777" w:rsidR="00502813" w:rsidRDefault="00502813" w:rsidP="00A451B4">
      <w:pPr>
        <w:jc w:val="center"/>
        <w:rPr>
          <w:rFonts w:ascii="Arial" w:hAnsi="Arial" w:cs="Arial"/>
          <w:b/>
        </w:rPr>
      </w:pPr>
    </w:p>
    <w:p w14:paraId="0BB42AE0" w14:textId="77777777" w:rsidR="00A451B4" w:rsidRPr="00A451B4" w:rsidRDefault="00A451B4" w:rsidP="00A451B4">
      <w:pPr>
        <w:jc w:val="center"/>
        <w:rPr>
          <w:rFonts w:ascii="Arial" w:hAnsi="Arial" w:cs="Arial"/>
          <w:b/>
        </w:rPr>
      </w:pPr>
    </w:p>
    <w:p w14:paraId="7AAB4E96" w14:textId="3B91D3B4" w:rsidR="007035FA" w:rsidRPr="007035FA" w:rsidRDefault="007035FA" w:rsidP="00A451B4">
      <w:pPr>
        <w:pStyle w:val="ListParagraph"/>
        <w:numPr>
          <w:ilvl w:val="0"/>
          <w:numId w:val="4"/>
        </w:numPr>
        <w:tabs>
          <w:tab w:val="left" w:pos="1418"/>
        </w:tabs>
        <w:ind w:left="709" w:hanging="709"/>
        <w:rPr>
          <w:rFonts w:ascii="Arial" w:hAnsi="Arial" w:cs="Arial"/>
          <w:b/>
          <w:bCs/>
        </w:rPr>
      </w:pPr>
      <w:r w:rsidRPr="007035FA">
        <w:rPr>
          <w:rFonts w:ascii="Arial" w:hAnsi="Arial" w:cs="Arial"/>
          <w:b/>
          <w:bCs/>
        </w:rPr>
        <w:t>To elect a Chairperson of the Green and Open Spaces Committee.</w:t>
      </w:r>
    </w:p>
    <w:p w14:paraId="647380BF" w14:textId="77777777" w:rsidR="007035FA" w:rsidRPr="007035FA" w:rsidRDefault="007035FA" w:rsidP="007035FA">
      <w:pPr>
        <w:pStyle w:val="ListParagraph"/>
        <w:tabs>
          <w:tab w:val="left" w:pos="1418"/>
        </w:tabs>
        <w:ind w:left="709"/>
        <w:rPr>
          <w:rFonts w:ascii="Arial" w:hAnsi="Arial" w:cs="Arial"/>
          <w:b/>
          <w:bCs/>
        </w:rPr>
      </w:pPr>
    </w:p>
    <w:p w14:paraId="73E9D868" w14:textId="19506079" w:rsidR="007035FA" w:rsidRPr="007035FA" w:rsidRDefault="007035FA" w:rsidP="00A451B4">
      <w:pPr>
        <w:pStyle w:val="ListParagraph"/>
        <w:numPr>
          <w:ilvl w:val="0"/>
          <w:numId w:val="4"/>
        </w:numPr>
        <w:tabs>
          <w:tab w:val="left" w:pos="1418"/>
        </w:tabs>
        <w:ind w:left="709" w:hanging="709"/>
        <w:rPr>
          <w:rFonts w:ascii="Arial" w:hAnsi="Arial" w:cs="Arial"/>
          <w:b/>
          <w:bCs/>
        </w:rPr>
      </w:pPr>
      <w:r w:rsidRPr="007035FA">
        <w:rPr>
          <w:rFonts w:ascii="Arial" w:hAnsi="Arial" w:cs="Arial"/>
          <w:b/>
          <w:bCs/>
        </w:rPr>
        <w:t>To elect a Vice-Chairperson of the Green and Open Spaces Committee.</w:t>
      </w:r>
    </w:p>
    <w:p w14:paraId="326BBA62" w14:textId="77777777" w:rsidR="007035FA" w:rsidRPr="007035FA" w:rsidRDefault="007035FA" w:rsidP="007035FA">
      <w:pPr>
        <w:pStyle w:val="ListParagraph"/>
        <w:tabs>
          <w:tab w:val="left" w:pos="1418"/>
        </w:tabs>
        <w:ind w:left="709"/>
        <w:rPr>
          <w:rFonts w:ascii="Arial" w:hAnsi="Arial" w:cs="Arial"/>
          <w:b/>
          <w:bCs/>
        </w:rPr>
      </w:pPr>
    </w:p>
    <w:p w14:paraId="7850156F" w14:textId="18F2B739" w:rsidR="00CA658A" w:rsidRPr="00A451B4" w:rsidRDefault="00CA658A" w:rsidP="00A451B4">
      <w:pPr>
        <w:pStyle w:val="ListParagraph"/>
        <w:numPr>
          <w:ilvl w:val="0"/>
          <w:numId w:val="4"/>
        </w:numPr>
        <w:tabs>
          <w:tab w:val="left" w:pos="1418"/>
        </w:tabs>
        <w:ind w:left="709" w:hanging="709"/>
        <w:rPr>
          <w:rFonts w:ascii="Arial" w:hAnsi="Arial" w:cs="Arial"/>
        </w:rPr>
      </w:pPr>
      <w:r w:rsidRPr="00A451B4">
        <w:rPr>
          <w:rFonts w:ascii="Arial" w:hAnsi="Arial" w:cs="Arial"/>
          <w:b/>
        </w:rPr>
        <w:t>To receive apologies for absence</w:t>
      </w:r>
    </w:p>
    <w:p w14:paraId="33533897" w14:textId="03690CBD" w:rsidR="00CA658A" w:rsidRDefault="00A451B4" w:rsidP="00A451B4">
      <w:pPr>
        <w:tabs>
          <w:tab w:val="left" w:pos="540"/>
        </w:tabs>
        <w:ind w:left="709" w:hanging="709"/>
        <w:rPr>
          <w:rFonts w:ascii="Arial" w:hAnsi="Arial" w:cs="Arial"/>
        </w:rPr>
      </w:pPr>
      <w:r w:rsidRPr="00A451B4">
        <w:rPr>
          <w:rFonts w:ascii="Arial" w:hAnsi="Arial" w:cs="Arial"/>
        </w:rPr>
        <w:tab/>
      </w:r>
      <w:r w:rsidRPr="00A451B4">
        <w:rPr>
          <w:rFonts w:ascii="Arial" w:hAnsi="Arial" w:cs="Arial"/>
        </w:rPr>
        <w:tab/>
        <w:t>To receive and record any apologies and reasons for absence</w:t>
      </w:r>
    </w:p>
    <w:p w14:paraId="701A55EC" w14:textId="3D5F1F78" w:rsidR="00767B93" w:rsidRDefault="00767B93" w:rsidP="00A451B4">
      <w:pPr>
        <w:tabs>
          <w:tab w:val="left" w:pos="540"/>
        </w:tabs>
        <w:ind w:left="709" w:hanging="709"/>
        <w:rPr>
          <w:rFonts w:ascii="Arial" w:hAnsi="Arial" w:cs="Arial"/>
        </w:rPr>
      </w:pPr>
    </w:p>
    <w:p w14:paraId="05470541" w14:textId="77777777" w:rsidR="00767B93" w:rsidRDefault="00767B93" w:rsidP="00A451B4">
      <w:pPr>
        <w:tabs>
          <w:tab w:val="left" w:pos="540"/>
        </w:tabs>
        <w:ind w:left="709" w:hanging="709"/>
        <w:rPr>
          <w:rFonts w:ascii="Arial" w:hAnsi="Arial" w:cs="Arial"/>
        </w:rPr>
      </w:pPr>
    </w:p>
    <w:p w14:paraId="1AAEB6AD" w14:textId="77777777" w:rsidR="00A451B4" w:rsidRPr="00A451B4" w:rsidRDefault="00A451B4" w:rsidP="00A451B4">
      <w:pPr>
        <w:tabs>
          <w:tab w:val="left" w:pos="540"/>
        </w:tabs>
        <w:ind w:left="709" w:hanging="709"/>
        <w:rPr>
          <w:rFonts w:ascii="Arial" w:hAnsi="Arial" w:cs="Arial"/>
        </w:rPr>
      </w:pPr>
    </w:p>
    <w:p w14:paraId="3BA2B8B4" w14:textId="77777777" w:rsidR="00CA658A" w:rsidRPr="00A451B4" w:rsidRDefault="00A451B4" w:rsidP="00A451B4">
      <w:pPr>
        <w:pStyle w:val="ListParagraph"/>
        <w:numPr>
          <w:ilvl w:val="0"/>
          <w:numId w:val="4"/>
        </w:numPr>
        <w:ind w:left="709" w:hanging="709"/>
        <w:rPr>
          <w:rFonts w:ascii="Arial" w:hAnsi="Arial" w:cs="Arial"/>
          <w:b/>
        </w:rPr>
      </w:pPr>
      <w:r>
        <w:rPr>
          <w:rFonts w:ascii="Arial" w:hAnsi="Arial" w:cs="Arial"/>
          <w:b/>
        </w:rPr>
        <w:lastRenderedPageBreak/>
        <w:t>Disclosable pecuniary Interests</w:t>
      </w:r>
    </w:p>
    <w:p w14:paraId="6C94B185" w14:textId="77777777" w:rsidR="00A451B4" w:rsidRPr="0067180A" w:rsidRDefault="00A451B4" w:rsidP="00A451B4">
      <w:pPr>
        <w:ind w:left="567" w:hanging="567"/>
        <w:rPr>
          <w:rFonts w:ascii="Arial" w:hAnsi="Arial" w:cs="Arial"/>
        </w:rPr>
      </w:pPr>
    </w:p>
    <w:p w14:paraId="1F6B3D3F" w14:textId="51C0E84B" w:rsidR="00A451B4" w:rsidRPr="0067180A" w:rsidRDefault="00A451B4" w:rsidP="00A451B4">
      <w:pPr>
        <w:pBdr>
          <w:top w:val="single" w:sz="4" w:space="1" w:color="auto"/>
          <w:left w:val="single" w:sz="4" w:space="0" w:color="auto"/>
          <w:bottom w:val="single" w:sz="4" w:space="1" w:color="auto"/>
          <w:right w:val="single" w:sz="4" w:space="4" w:color="auto"/>
        </w:pBdr>
        <w:ind w:left="567" w:hanging="141"/>
        <w:jc w:val="both"/>
        <w:rPr>
          <w:rFonts w:ascii="Arial" w:hAnsi="Arial" w:cs="Arial"/>
        </w:rPr>
      </w:pPr>
      <w:r w:rsidRPr="0067180A">
        <w:rPr>
          <w:rFonts w:ascii="Arial" w:hAnsi="Arial" w:cs="Arial"/>
        </w:rPr>
        <w:tab/>
        <w:t xml:space="preserve">Members are reminded that if they have a Disclosable Pecuniary Interest on their register of interest relating to any item on the </w:t>
      </w:r>
      <w:r w:rsidR="00B52D21" w:rsidRPr="0067180A">
        <w:rPr>
          <w:rFonts w:ascii="Arial" w:hAnsi="Arial" w:cs="Arial"/>
        </w:rPr>
        <w:t>agenda,</w:t>
      </w:r>
      <w:r w:rsidRPr="0067180A">
        <w:rPr>
          <w:rFonts w:ascii="Arial" w:hAnsi="Arial" w:cs="Arial"/>
        </w:rPr>
        <w:t xml:space="preserve"> they are prevented from participating in any discussion or voting on that matter at the meeting as to do so would amount to a criminal offence. Similarly if you are or become aware of a Disclosable Pecuniary Interest in a matter under consideration at this meeting which is not on your register of interests or is in the process of being added to your register you must disclose such interest at this meeting and register it within 28 days.</w:t>
      </w:r>
    </w:p>
    <w:p w14:paraId="70194C29" w14:textId="77777777" w:rsidR="00A451B4" w:rsidRPr="0067180A" w:rsidRDefault="00A451B4" w:rsidP="00A451B4">
      <w:pPr>
        <w:autoSpaceDE w:val="0"/>
        <w:autoSpaceDN w:val="0"/>
        <w:adjustRightInd w:val="0"/>
        <w:rPr>
          <w:rFonts w:ascii="Arial" w:hAnsi="Arial" w:cs="Arial"/>
        </w:rPr>
      </w:pPr>
    </w:p>
    <w:p w14:paraId="158BBC87" w14:textId="77777777" w:rsidR="00A451B4" w:rsidRPr="00A451B4" w:rsidRDefault="00A451B4" w:rsidP="00A451B4">
      <w:pPr>
        <w:tabs>
          <w:tab w:val="left" w:pos="540"/>
        </w:tabs>
        <w:ind w:left="709" w:hanging="709"/>
        <w:rPr>
          <w:rFonts w:ascii="Arial" w:hAnsi="Arial" w:cs="Arial"/>
        </w:rPr>
      </w:pPr>
    </w:p>
    <w:p w14:paraId="2CCC55CB" w14:textId="3F377599" w:rsidR="00A451B4" w:rsidRPr="004F569B" w:rsidRDefault="00A451B4" w:rsidP="00A451B4">
      <w:pPr>
        <w:pStyle w:val="ListParagraph"/>
        <w:numPr>
          <w:ilvl w:val="0"/>
          <w:numId w:val="4"/>
        </w:numPr>
        <w:tabs>
          <w:tab w:val="left" w:pos="0"/>
        </w:tabs>
        <w:ind w:left="709" w:hanging="727"/>
        <w:rPr>
          <w:rFonts w:ascii="Arial" w:hAnsi="Arial" w:cs="Arial"/>
          <w:b/>
        </w:rPr>
      </w:pPr>
      <w:r w:rsidRPr="004F569B">
        <w:rPr>
          <w:rFonts w:ascii="Arial" w:hAnsi="Arial" w:cs="Arial"/>
          <w:b/>
        </w:rPr>
        <w:t xml:space="preserve">To note the grant of dispensations made by the </w:t>
      </w:r>
      <w:r w:rsidR="004D4A45">
        <w:rPr>
          <w:rFonts w:ascii="Arial" w:hAnsi="Arial" w:cs="Arial"/>
          <w:b/>
        </w:rPr>
        <w:t>T</w:t>
      </w:r>
      <w:r w:rsidRPr="004F569B">
        <w:rPr>
          <w:rFonts w:ascii="Arial" w:hAnsi="Arial" w:cs="Arial"/>
          <w:b/>
        </w:rPr>
        <w:t xml:space="preserve">own </w:t>
      </w:r>
      <w:r w:rsidR="004D4A45">
        <w:rPr>
          <w:rFonts w:ascii="Arial" w:hAnsi="Arial" w:cs="Arial"/>
          <w:b/>
        </w:rPr>
        <w:t>C</w:t>
      </w:r>
      <w:r w:rsidRPr="004F569B">
        <w:rPr>
          <w:rFonts w:ascii="Arial" w:hAnsi="Arial" w:cs="Arial"/>
          <w:b/>
        </w:rPr>
        <w:t>lerk in relation to the business of this meeting.</w:t>
      </w:r>
    </w:p>
    <w:p w14:paraId="566DD298" w14:textId="77777777" w:rsidR="00CA658A" w:rsidRPr="00A451B4" w:rsidRDefault="00CA658A" w:rsidP="000A1A15">
      <w:pPr>
        <w:rPr>
          <w:rFonts w:ascii="Arial" w:hAnsi="Arial" w:cs="Arial"/>
        </w:rPr>
      </w:pPr>
    </w:p>
    <w:p w14:paraId="22FA6BF4" w14:textId="77777777" w:rsidR="007035FA" w:rsidRDefault="00CA658A" w:rsidP="0049775F">
      <w:pPr>
        <w:pStyle w:val="ListParagraph"/>
        <w:numPr>
          <w:ilvl w:val="0"/>
          <w:numId w:val="4"/>
        </w:numPr>
        <w:tabs>
          <w:tab w:val="left" w:pos="0"/>
        </w:tabs>
        <w:ind w:left="709" w:hanging="709"/>
        <w:jc w:val="both"/>
        <w:rPr>
          <w:rFonts w:ascii="Arial" w:hAnsi="Arial" w:cs="Arial"/>
          <w:b/>
        </w:rPr>
      </w:pPr>
      <w:r w:rsidRPr="00A451B4">
        <w:rPr>
          <w:rFonts w:ascii="Arial" w:hAnsi="Arial" w:cs="Arial"/>
          <w:b/>
        </w:rPr>
        <w:t>Public Question Time for items on the agenda</w:t>
      </w:r>
      <w:r w:rsidR="007035FA">
        <w:rPr>
          <w:rFonts w:ascii="Arial" w:hAnsi="Arial" w:cs="Arial"/>
          <w:b/>
        </w:rPr>
        <w:t>.</w:t>
      </w:r>
    </w:p>
    <w:p w14:paraId="4E34F027" w14:textId="24C28167" w:rsidR="00CA658A" w:rsidRPr="007035FA" w:rsidRDefault="00CA658A" w:rsidP="007035FA">
      <w:pPr>
        <w:tabs>
          <w:tab w:val="left" w:pos="0"/>
        </w:tabs>
        <w:ind w:left="709"/>
        <w:jc w:val="both"/>
        <w:rPr>
          <w:rFonts w:ascii="Arial" w:hAnsi="Arial" w:cs="Arial"/>
          <w:b/>
        </w:rPr>
      </w:pPr>
      <w:r w:rsidRPr="007035FA">
        <w:rPr>
          <w:rFonts w:ascii="Arial" w:hAnsi="Arial" w:cs="Arial"/>
        </w:rPr>
        <w:t>Questions relating to items on the agenda may be asked at the meeting at the discretion of the Mayor or meeting chairman. No more than 3 minutes will be allowed for any person speaking. The council may respond verbally at the meeting or subsequently in writing.</w:t>
      </w:r>
      <w:r w:rsidR="007035FA">
        <w:rPr>
          <w:rFonts w:ascii="Arial" w:hAnsi="Arial" w:cs="Arial"/>
        </w:rPr>
        <w:t xml:space="preserve"> Members of the public will be allowed to speak at the beginning of the meeting in the usual way. To ensure the smooth running of the meeting, members of the public </w:t>
      </w:r>
      <w:r w:rsidR="00A57353">
        <w:rPr>
          <w:rFonts w:ascii="Arial" w:hAnsi="Arial" w:cs="Arial"/>
        </w:rPr>
        <w:t>must provide their questions in writing prior to midday on the day of the meeting.  Questions received after midday will not be tabled at the meeting.</w:t>
      </w:r>
      <w:r w:rsidRPr="007035FA">
        <w:rPr>
          <w:rFonts w:ascii="Arial" w:hAnsi="Arial" w:cs="Arial"/>
          <w:b/>
        </w:rPr>
        <w:t xml:space="preserve"> </w:t>
      </w:r>
    </w:p>
    <w:p w14:paraId="35D854D5" w14:textId="77777777" w:rsidR="00267AA2" w:rsidRPr="00267AA2" w:rsidRDefault="00267AA2" w:rsidP="00267AA2">
      <w:pPr>
        <w:pStyle w:val="ListParagraph"/>
        <w:rPr>
          <w:rFonts w:ascii="Arial" w:hAnsi="Arial" w:cs="Arial"/>
          <w:b/>
        </w:rPr>
      </w:pPr>
    </w:p>
    <w:p w14:paraId="371EDB85" w14:textId="033CB5E0" w:rsidR="00267AA2" w:rsidRDefault="00267AA2" w:rsidP="0049775F">
      <w:pPr>
        <w:pStyle w:val="ListParagraph"/>
        <w:numPr>
          <w:ilvl w:val="0"/>
          <w:numId w:val="4"/>
        </w:numPr>
        <w:tabs>
          <w:tab w:val="left" w:pos="0"/>
        </w:tabs>
        <w:ind w:left="709" w:hanging="709"/>
        <w:jc w:val="both"/>
        <w:rPr>
          <w:rFonts w:ascii="Arial" w:hAnsi="Arial" w:cs="Arial"/>
          <w:b/>
        </w:rPr>
      </w:pPr>
      <w:r>
        <w:rPr>
          <w:rFonts w:ascii="Arial" w:hAnsi="Arial" w:cs="Arial"/>
          <w:b/>
        </w:rPr>
        <w:t>To confirm the accuracy of the minutes of the Green and Open Spaces Committee meeting held on th</w:t>
      </w:r>
      <w:r w:rsidR="008004AA">
        <w:rPr>
          <w:rFonts w:ascii="Arial" w:hAnsi="Arial" w:cs="Arial"/>
          <w:b/>
        </w:rPr>
        <w:t>e 18</w:t>
      </w:r>
      <w:r w:rsidR="008004AA" w:rsidRPr="008004AA">
        <w:rPr>
          <w:rFonts w:ascii="Arial" w:hAnsi="Arial" w:cs="Arial"/>
          <w:b/>
          <w:vertAlign w:val="superscript"/>
        </w:rPr>
        <w:t>th</w:t>
      </w:r>
      <w:r w:rsidR="008004AA">
        <w:rPr>
          <w:rFonts w:ascii="Arial" w:hAnsi="Arial" w:cs="Arial"/>
          <w:b/>
        </w:rPr>
        <w:t xml:space="preserve"> November 2019.</w:t>
      </w:r>
    </w:p>
    <w:p w14:paraId="6BE7A846" w14:textId="77777777" w:rsidR="005F7C67" w:rsidRPr="005F7C67" w:rsidRDefault="005F7C67" w:rsidP="005F7C67">
      <w:pPr>
        <w:pStyle w:val="ListParagraph"/>
        <w:rPr>
          <w:rFonts w:ascii="Arial" w:hAnsi="Arial" w:cs="Arial"/>
          <w:b/>
        </w:rPr>
      </w:pPr>
    </w:p>
    <w:p w14:paraId="6427F4CF" w14:textId="77777777" w:rsidR="005F7C67" w:rsidRDefault="005F7C67" w:rsidP="005F7C67">
      <w:pPr>
        <w:pStyle w:val="ListParagraph"/>
        <w:tabs>
          <w:tab w:val="left" w:pos="0"/>
        </w:tabs>
        <w:ind w:left="709"/>
        <w:jc w:val="both"/>
        <w:rPr>
          <w:rFonts w:ascii="Arial" w:hAnsi="Arial" w:cs="Arial"/>
          <w:b/>
        </w:rPr>
      </w:pPr>
    </w:p>
    <w:p w14:paraId="50B3320E" w14:textId="77777777" w:rsidR="005F7C67" w:rsidRPr="005F7C67" w:rsidRDefault="005F7C67" w:rsidP="005F7C67">
      <w:pPr>
        <w:pStyle w:val="ListParagraph"/>
        <w:rPr>
          <w:rFonts w:ascii="Arial" w:hAnsi="Arial" w:cs="Arial"/>
          <w:b/>
        </w:rPr>
      </w:pPr>
    </w:p>
    <w:p w14:paraId="1E0EBD19" w14:textId="77777777" w:rsidR="005F7C67" w:rsidRDefault="005F7C67" w:rsidP="005F7C67">
      <w:pPr>
        <w:pStyle w:val="ListParagraph"/>
        <w:tabs>
          <w:tab w:val="left" w:pos="0"/>
        </w:tabs>
        <w:ind w:left="709" w:hanging="709"/>
        <w:jc w:val="center"/>
        <w:rPr>
          <w:rFonts w:ascii="Arial" w:hAnsi="Arial" w:cs="Arial"/>
          <w:b/>
          <w:bCs/>
          <w:caps/>
        </w:rPr>
      </w:pPr>
      <w:r w:rsidRPr="00A451B4">
        <w:rPr>
          <w:rFonts w:ascii="Arial" w:hAnsi="Arial" w:cs="Arial"/>
          <w:b/>
          <w:bCs/>
          <w:caps/>
        </w:rPr>
        <w:t>Part A Matters for decision</w:t>
      </w:r>
    </w:p>
    <w:p w14:paraId="2579E782" w14:textId="77777777" w:rsidR="005F7C67" w:rsidRDefault="005F7C67" w:rsidP="005F7C67">
      <w:pPr>
        <w:pStyle w:val="ListParagraph"/>
        <w:tabs>
          <w:tab w:val="left" w:pos="0"/>
        </w:tabs>
        <w:ind w:left="709"/>
        <w:jc w:val="center"/>
        <w:rPr>
          <w:rFonts w:ascii="Arial" w:hAnsi="Arial" w:cs="Arial"/>
          <w:b/>
        </w:rPr>
      </w:pPr>
    </w:p>
    <w:p w14:paraId="613D104C" w14:textId="77777777" w:rsidR="009E4AE2" w:rsidRPr="009E4AE2" w:rsidRDefault="009E4AE2" w:rsidP="009E4AE2">
      <w:pPr>
        <w:pStyle w:val="ListParagraph"/>
        <w:rPr>
          <w:rFonts w:ascii="Arial" w:hAnsi="Arial" w:cs="Arial"/>
          <w:b/>
        </w:rPr>
      </w:pPr>
    </w:p>
    <w:p w14:paraId="58CA1793" w14:textId="4A170BE1" w:rsidR="009E4AE2" w:rsidRDefault="00347B56" w:rsidP="0049775F">
      <w:pPr>
        <w:pStyle w:val="ListParagraph"/>
        <w:numPr>
          <w:ilvl w:val="0"/>
          <w:numId w:val="4"/>
        </w:numPr>
        <w:tabs>
          <w:tab w:val="left" w:pos="0"/>
        </w:tabs>
        <w:ind w:left="709" w:hanging="709"/>
        <w:jc w:val="both"/>
        <w:rPr>
          <w:rFonts w:ascii="Arial" w:hAnsi="Arial" w:cs="Arial"/>
          <w:b/>
        </w:rPr>
      </w:pPr>
      <w:r>
        <w:rPr>
          <w:rFonts w:ascii="Arial" w:hAnsi="Arial" w:cs="Arial"/>
          <w:b/>
        </w:rPr>
        <w:t>Schedule 14 Application – Footpath at Whitmore Way</w:t>
      </w:r>
    </w:p>
    <w:p w14:paraId="3B7AB67B" w14:textId="77777777" w:rsidR="00A36D68" w:rsidRPr="00A36D68" w:rsidRDefault="00A36D68" w:rsidP="00A36D68">
      <w:pPr>
        <w:pStyle w:val="ListParagraph"/>
        <w:rPr>
          <w:rFonts w:ascii="Arial" w:hAnsi="Arial" w:cs="Arial"/>
          <w:b/>
        </w:rPr>
      </w:pPr>
    </w:p>
    <w:p w14:paraId="74B0BE20" w14:textId="409DFF46" w:rsidR="00A36D68" w:rsidRPr="00A36D68" w:rsidRDefault="00347B56" w:rsidP="00A36D68">
      <w:pPr>
        <w:pStyle w:val="ListParagraph"/>
        <w:tabs>
          <w:tab w:val="left" w:pos="0"/>
        </w:tabs>
        <w:ind w:left="709"/>
        <w:jc w:val="both"/>
        <w:rPr>
          <w:rFonts w:ascii="Arial" w:hAnsi="Arial" w:cs="Arial"/>
          <w:bCs/>
        </w:rPr>
      </w:pPr>
      <w:r>
        <w:rPr>
          <w:rFonts w:ascii="Arial" w:hAnsi="Arial" w:cs="Arial"/>
          <w:bCs/>
        </w:rPr>
        <w:t>To provide Members with an update in respect of the above.</w:t>
      </w:r>
    </w:p>
    <w:p w14:paraId="31C62937" w14:textId="77777777" w:rsidR="009E4AE2" w:rsidRPr="009E4AE2" w:rsidRDefault="009E4AE2" w:rsidP="009E4AE2">
      <w:pPr>
        <w:pStyle w:val="ListParagraph"/>
        <w:rPr>
          <w:rFonts w:ascii="Arial" w:hAnsi="Arial" w:cs="Arial"/>
          <w:b/>
        </w:rPr>
      </w:pPr>
    </w:p>
    <w:p w14:paraId="25E78283" w14:textId="78C17B6B" w:rsidR="009E4AE2" w:rsidRDefault="00347B56" w:rsidP="0049775F">
      <w:pPr>
        <w:pStyle w:val="ListParagraph"/>
        <w:numPr>
          <w:ilvl w:val="0"/>
          <w:numId w:val="4"/>
        </w:numPr>
        <w:tabs>
          <w:tab w:val="left" w:pos="0"/>
        </w:tabs>
        <w:ind w:left="709" w:hanging="709"/>
        <w:jc w:val="both"/>
        <w:rPr>
          <w:rFonts w:ascii="Arial" w:hAnsi="Arial" w:cs="Arial"/>
          <w:b/>
        </w:rPr>
      </w:pPr>
      <w:r>
        <w:rPr>
          <w:rFonts w:ascii="Arial" w:hAnsi="Arial" w:cs="Arial"/>
          <w:b/>
        </w:rPr>
        <w:t>Footpaths and Open Spaces Report</w:t>
      </w:r>
    </w:p>
    <w:p w14:paraId="5A8E4067" w14:textId="1E499C24" w:rsidR="00A36D68" w:rsidRDefault="00A36D68" w:rsidP="00A36D68">
      <w:pPr>
        <w:pStyle w:val="ListParagraph"/>
        <w:tabs>
          <w:tab w:val="left" w:pos="0"/>
        </w:tabs>
        <w:ind w:left="709"/>
        <w:jc w:val="both"/>
        <w:rPr>
          <w:rFonts w:ascii="Arial" w:hAnsi="Arial" w:cs="Arial"/>
          <w:b/>
        </w:rPr>
      </w:pPr>
    </w:p>
    <w:p w14:paraId="08F7DA10" w14:textId="5CC5A2CE" w:rsidR="00A36D68" w:rsidRPr="00A36D68" w:rsidRDefault="00A36D68" w:rsidP="00A36D68">
      <w:pPr>
        <w:pStyle w:val="ListParagraph"/>
        <w:tabs>
          <w:tab w:val="left" w:pos="0"/>
        </w:tabs>
        <w:ind w:left="709"/>
        <w:jc w:val="both"/>
        <w:rPr>
          <w:rFonts w:ascii="Arial" w:hAnsi="Arial" w:cs="Arial"/>
          <w:bCs/>
        </w:rPr>
      </w:pPr>
      <w:r>
        <w:rPr>
          <w:rFonts w:ascii="Arial" w:hAnsi="Arial" w:cs="Arial"/>
          <w:bCs/>
        </w:rPr>
        <w:t xml:space="preserve">To </w:t>
      </w:r>
      <w:r w:rsidR="00347B56">
        <w:rPr>
          <w:rFonts w:ascii="Arial" w:hAnsi="Arial" w:cs="Arial"/>
          <w:bCs/>
        </w:rPr>
        <w:t>provide Members with an update in respect of footpaths and open spaces in Honiton.</w:t>
      </w:r>
    </w:p>
    <w:p w14:paraId="5924890E" w14:textId="77777777" w:rsidR="009E4AE2" w:rsidRPr="009E4AE2" w:rsidRDefault="009E4AE2" w:rsidP="009E4AE2">
      <w:pPr>
        <w:pStyle w:val="ListParagraph"/>
        <w:rPr>
          <w:rFonts w:ascii="Arial" w:hAnsi="Arial" w:cs="Arial"/>
          <w:b/>
        </w:rPr>
      </w:pPr>
    </w:p>
    <w:p w14:paraId="50A4F0F2" w14:textId="0254AF1E" w:rsidR="009E4AE2" w:rsidRPr="00347B56" w:rsidRDefault="00347B56" w:rsidP="0049775F">
      <w:pPr>
        <w:pStyle w:val="ListParagraph"/>
        <w:numPr>
          <w:ilvl w:val="0"/>
          <w:numId w:val="4"/>
        </w:numPr>
        <w:tabs>
          <w:tab w:val="left" w:pos="0"/>
        </w:tabs>
        <w:ind w:left="709" w:hanging="709"/>
        <w:jc w:val="both"/>
        <w:rPr>
          <w:rFonts w:ascii="Arial" w:hAnsi="Arial" w:cs="Arial"/>
          <w:b/>
          <w:bCs/>
        </w:rPr>
      </w:pPr>
      <w:r w:rsidRPr="00347B56">
        <w:rPr>
          <w:rFonts w:ascii="Arial" w:hAnsi="Arial" w:cs="Arial"/>
          <w:b/>
          <w:bCs/>
        </w:rPr>
        <w:t>Wadmore Lane Report</w:t>
      </w:r>
    </w:p>
    <w:p w14:paraId="6A02483E" w14:textId="749A58DF" w:rsidR="00A36D68" w:rsidRPr="00347B56" w:rsidRDefault="00A36D68" w:rsidP="00A36D68">
      <w:pPr>
        <w:pStyle w:val="ListParagraph"/>
        <w:tabs>
          <w:tab w:val="left" w:pos="0"/>
        </w:tabs>
        <w:ind w:left="709"/>
        <w:jc w:val="both"/>
        <w:rPr>
          <w:rFonts w:ascii="Arial" w:hAnsi="Arial" w:cs="Arial"/>
          <w:b/>
          <w:bCs/>
        </w:rPr>
      </w:pPr>
    </w:p>
    <w:p w14:paraId="605067DC" w14:textId="0435F244" w:rsidR="00A36D68" w:rsidRPr="00347B56" w:rsidRDefault="00347B56" w:rsidP="00A36D68">
      <w:pPr>
        <w:pStyle w:val="ListParagraph"/>
        <w:tabs>
          <w:tab w:val="left" w:pos="0"/>
        </w:tabs>
        <w:ind w:left="709"/>
        <w:jc w:val="both"/>
        <w:rPr>
          <w:rFonts w:ascii="Arial" w:hAnsi="Arial" w:cs="Arial"/>
          <w:bCs/>
        </w:rPr>
      </w:pPr>
      <w:r w:rsidRPr="00347B56">
        <w:rPr>
          <w:rFonts w:ascii="Arial" w:hAnsi="Arial" w:cs="Arial"/>
          <w:bCs/>
        </w:rPr>
        <w:t>To consider a continuation of the</w:t>
      </w:r>
      <w:r>
        <w:rPr>
          <w:rFonts w:ascii="Arial" w:hAnsi="Arial" w:cs="Arial"/>
          <w:bCs/>
        </w:rPr>
        <w:t xml:space="preserve"> lane crossing Footpath 18.</w:t>
      </w:r>
    </w:p>
    <w:p w14:paraId="7C5856D9" w14:textId="77777777" w:rsidR="009E4AE2" w:rsidRPr="00347B56" w:rsidRDefault="009E4AE2" w:rsidP="009E4AE2">
      <w:pPr>
        <w:pStyle w:val="ListParagraph"/>
        <w:rPr>
          <w:rFonts w:ascii="Arial" w:hAnsi="Arial" w:cs="Arial"/>
          <w:b/>
        </w:rPr>
      </w:pPr>
    </w:p>
    <w:p w14:paraId="1A637921" w14:textId="4080A44B" w:rsidR="009E4AE2" w:rsidRPr="00347B56" w:rsidRDefault="00347B56" w:rsidP="0049775F">
      <w:pPr>
        <w:pStyle w:val="ListParagraph"/>
        <w:numPr>
          <w:ilvl w:val="0"/>
          <w:numId w:val="4"/>
        </w:numPr>
        <w:tabs>
          <w:tab w:val="left" w:pos="0"/>
        </w:tabs>
        <w:ind w:left="709" w:hanging="709"/>
        <w:jc w:val="both"/>
        <w:rPr>
          <w:rFonts w:ascii="Arial" w:hAnsi="Arial" w:cs="Arial"/>
          <w:b/>
          <w:bCs/>
        </w:rPr>
      </w:pPr>
      <w:r w:rsidRPr="00347B56">
        <w:rPr>
          <w:rFonts w:ascii="Arial" w:hAnsi="Arial" w:cs="Arial"/>
          <w:b/>
          <w:bCs/>
        </w:rPr>
        <w:t>Wadmore Lane Footbridge Report</w:t>
      </w:r>
    </w:p>
    <w:p w14:paraId="738F74C1" w14:textId="25D51E76" w:rsidR="009E4AE2" w:rsidRPr="00347B56" w:rsidRDefault="009E4AE2" w:rsidP="009E4AE2">
      <w:pPr>
        <w:pStyle w:val="ListParagraph"/>
        <w:tabs>
          <w:tab w:val="left" w:pos="0"/>
        </w:tabs>
        <w:ind w:left="709"/>
        <w:jc w:val="both"/>
        <w:rPr>
          <w:rFonts w:ascii="Arial" w:hAnsi="Arial" w:cs="Arial"/>
          <w:b/>
          <w:bCs/>
        </w:rPr>
      </w:pPr>
    </w:p>
    <w:p w14:paraId="7BFE50BB" w14:textId="10A14D1B" w:rsidR="00A36D68" w:rsidRDefault="00A36D68" w:rsidP="009E4AE2">
      <w:pPr>
        <w:pStyle w:val="ListParagraph"/>
        <w:tabs>
          <w:tab w:val="left" w:pos="0"/>
        </w:tabs>
        <w:ind w:left="709"/>
        <w:jc w:val="both"/>
        <w:rPr>
          <w:rFonts w:ascii="Arial" w:hAnsi="Arial" w:cs="Arial"/>
          <w:bCs/>
        </w:rPr>
      </w:pPr>
      <w:r>
        <w:rPr>
          <w:rFonts w:ascii="Arial" w:hAnsi="Arial" w:cs="Arial"/>
          <w:bCs/>
        </w:rPr>
        <w:t xml:space="preserve">For Members to </w:t>
      </w:r>
      <w:r w:rsidR="00347B56">
        <w:rPr>
          <w:rFonts w:ascii="Arial" w:hAnsi="Arial" w:cs="Arial"/>
          <w:bCs/>
        </w:rPr>
        <w:t>consider the provision of a footbridge at Wadmore Lane.</w:t>
      </w:r>
    </w:p>
    <w:p w14:paraId="1717CB05" w14:textId="06D439DD" w:rsidR="00767B93" w:rsidRDefault="00767B93" w:rsidP="009E4AE2">
      <w:pPr>
        <w:pStyle w:val="ListParagraph"/>
        <w:tabs>
          <w:tab w:val="left" w:pos="0"/>
        </w:tabs>
        <w:ind w:left="709"/>
        <w:jc w:val="both"/>
        <w:rPr>
          <w:rFonts w:ascii="Arial" w:hAnsi="Arial" w:cs="Arial"/>
          <w:bCs/>
        </w:rPr>
      </w:pPr>
    </w:p>
    <w:p w14:paraId="16BC8BDC" w14:textId="77777777" w:rsidR="00767B93" w:rsidRDefault="00767B93" w:rsidP="009E4AE2">
      <w:pPr>
        <w:pStyle w:val="ListParagraph"/>
        <w:tabs>
          <w:tab w:val="left" w:pos="0"/>
        </w:tabs>
        <w:ind w:left="709"/>
        <w:jc w:val="both"/>
        <w:rPr>
          <w:rFonts w:ascii="Arial" w:hAnsi="Arial" w:cs="Arial"/>
          <w:bCs/>
        </w:rPr>
      </w:pPr>
    </w:p>
    <w:p w14:paraId="3EDB2F31" w14:textId="77777777" w:rsidR="00A36D68" w:rsidRPr="00A36D68" w:rsidRDefault="00A36D68" w:rsidP="009E4AE2">
      <w:pPr>
        <w:pStyle w:val="ListParagraph"/>
        <w:tabs>
          <w:tab w:val="left" w:pos="0"/>
        </w:tabs>
        <w:ind w:left="709"/>
        <w:jc w:val="both"/>
        <w:rPr>
          <w:rFonts w:ascii="Arial" w:hAnsi="Arial" w:cs="Arial"/>
          <w:bCs/>
        </w:rPr>
      </w:pPr>
    </w:p>
    <w:p w14:paraId="7F41906B" w14:textId="3325B8E2" w:rsidR="00267AA2" w:rsidRPr="00347B56" w:rsidRDefault="00347B56" w:rsidP="0049775F">
      <w:pPr>
        <w:pStyle w:val="ListParagraph"/>
        <w:numPr>
          <w:ilvl w:val="0"/>
          <w:numId w:val="4"/>
        </w:numPr>
        <w:tabs>
          <w:tab w:val="left" w:pos="0"/>
        </w:tabs>
        <w:ind w:left="709" w:hanging="709"/>
        <w:jc w:val="both"/>
        <w:rPr>
          <w:rFonts w:ascii="Arial" w:hAnsi="Arial" w:cs="Arial"/>
          <w:b/>
          <w:bCs/>
        </w:rPr>
      </w:pPr>
      <w:r w:rsidRPr="00347B56">
        <w:rPr>
          <w:rFonts w:ascii="Arial" w:hAnsi="Arial" w:cs="Arial"/>
          <w:b/>
          <w:bCs/>
        </w:rPr>
        <w:lastRenderedPageBreak/>
        <w:t>River Gissage Walk Report</w:t>
      </w:r>
    </w:p>
    <w:p w14:paraId="7AA0660A" w14:textId="76778A16" w:rsidR="00A36D68" w:rsidRPr="00347B56" w:rsidRDefault="00A36D68" w:rsidP="00A36D68">
      <w:pPr>
        <w:pStyle w:val="ListParagraph"/>
        <w:tabs>
          <w:tab w:val="left" w:pos="0"/>
        </w:tabs>
        <w:ind w:left="709"/>
        <w:jc w:val="both"/>
        <w:rPr>
          <w:rFonts w:ascii="Arial" w:hAnsi="Arial" w:cs="Arial"/>
          <w:b/>
          <w:bCs/>
        </w:rPr>
      </w:pPr>
    </w:p>
    <w:p w14:paraId="62F962F4" w14:textId="57FC84DC" w:rsidR="00A36D68" w:rsidRPr="00A36D68" w:rsidRDefault="00A36D68" w:rsidP="00A36D68">
      <w:pPr>
        <w:pStyle w:val="ListParagraph"/>
        <w:tabs>
          <w:tab w:val="left" w:pos="0"/>
        </w:tabs>
        <w:ind w:left="709"/>
        <w:jc w:val="both"/>
        <w:rPr>
          <w:rFonts w:ascii="Arial" w:hAnsi="Arial" w:cs="Arial"/>
          <w:bCs/>
        </w:rPr>
      </w:pPr>
      <w:r>
        <w:rPr>
          <w:rFonts w:ascii="Arial" w:hAnsi="Arial" w:cs="Arial"/>
          <w:bCs/>
        </w:rPr>
        <w:t xml:space="preserve">To </w:t>
      </w:r>
      <w:r w:rsidR="00347B56">
        <w:rPr>
          <w:rFonts w:ascii="Arial" w:hAnsi="Arial" w:cs="Arial"/>
          <w:bCs/>
        </w:rPr>
        <w:t>provide Members with an update in respect of the proposed River Gissage Walk.</w:t>
      </w:r>
    </w:p>
    <w:p w14:paraId="6933BF26" w14:textId="77777777" w:rsidR="00CC18D6" w:rsidRDefault="00CC18D6" w:rsidP="00CC18D6">
      <w:pPr>
        <w:pStyle w:val="ListParagraph"/>
        <w:tabs>
          <w:tab w:val="left" w:pos="0"/>
        </w:tabs>
        <w:ind w:left="709"/>
        <w:jc w:val="both"/>
        <w:rPr>
          <w:rFonts w:ascii="Arial" w:hAnsi="Arial" w:cs="Arial"/>
          <w:b/>
        </w:rPr>
      </w:pPr>
    </w:p>
    <w:p w14:paraId="1C16F4E8" w14:textId="3AB8CFB2" w:rsidR="005F116F" w:rsidRDefault="00347B56" w:rsidP="0049775F">
      <w:pPr>
        <w:pStyle w:val="ListParagraph"/>
        <w:numPr>
          <w:ilvl w:val="0"/>
          <w:numId w:val="4"/>
        </w:numPr>
        <w:tabs>
          <w:tab w:val="left" w:pos="0"/>
        </w:tabs>
        <w:ind w:left="709" w:hanging="709"/>
        <w:jc w:val="both"/>
        <w:rPr>
          <w:rFonts w:ascii="Arial" w:hAnsi="Arial" w:cs="Arial"/>
          <w:b/>
        </w:rPr>
      </w:pPr>
      <w:r>
        <w:rPr>
          <w:rFonts w:ascii="Arial" w:hAnsi="Arial" w:cs="Arial"/>
          <w:b/>
        </w:rPr>
        <w:t>Other Routes with Public Access Report</w:t>
      </w:r>
    </w:p>
    <w:p w14:paraId="4EA2B7A2" w14:textId="536BA9ED" w:rsidR="00A36D68" w:rsidRDefault="00A36D68" w:rsidP="00A36D68">
      <w:pPr>
        <w:pStyle w:val="ListParagraph"/>
        <w:tabs>
          <w:tab w:val="left" w:pos="0"/>
        </w:tabs>
        <w:ind w:left="709"/>
        <w:jc w:val="both"/>
        <w:rPr>
          <w:rFonts w:ascii="Arial" w:hAnsi="Arial" w:cs="Arial"/>
          <w:b/>
        </w:rPr>
      </w:pPr>
    </w:p>
    <w:p w14:paraId="6462CE66" w14:textId="3A16DDBF" w:rsidR="00A36D68" w:rsidRPr="00A36D68" w:rsidRDefault="00347B56" w:rsidP="00A36D68">
      <w:pPr>
        <w:pStyle w:val="ListParagraph"/>
        <w:tabs>
          <w:tab w:val="left" w:pos="0"/>
        </w:tabs>
        <w:ind w:left="709"/>
        <w:jc w:val="both"/>
        <w:rPr>
          <w:rFonts w:ascii="Arial" w:hAnsi="Arial" w:cs="Arial"/>
          <w:bCs/>
        </w:rPr>
      </w:pPr>
      <w:r>
        <w:rPr>
          <w:rFonts w:ascii="Arial" w:hAnsi="Arial" w:cs="Arial"/>
          <w:bCs/>
        </w:rPr>
        <w:t>To consider the erection of public way signage.</w:t>
      </w:r>
    </w:p>
    <w:p w14:paraId="3C4D00CA" w14:textId="77777777" w:rsidR="00CC18D6" w:rsidRPr="00CC18D6" w:rsidRDefault="00CC18D6" w:rsidP="00CC18D6">
      <w:pPr>
        <w:pStyle w:val="ListParagraph"/>
        <w:rPr>
          <w:rFonts w:ascii="Arial" w:hAnsi="Arial" w:cs="Arial"/>
          <w:b/>
        </w:rPr>
      </w:pPr>
    </w:p>
    <w:p w14:paraId="05F8FEA0" w14:textId="321EBAC8" w:rsidR="00CC18D6" w:rsidRPr="00347B56" w:rsidRDefault="00347B56" w:rsidP="0049775F">
      <w:pPr>
        <w:pStyle w:val="ListParagraph"/>
        <w:numPr>
          <w:ilvl w:val="0"/>
          <w:numId w:val="4"/>
        </w:numPr>
        <w:tabs>
          <w:tab w:val="left" w:pos="0"/>
        </w:tabs>
        <w:ind w:left="709" w:hanging="709"/>
        <w:jc w:val="both"/>
        <w:rPr>
          <w:rFonts w:ascii="Arial" w:hAnsi="Arial" w:cs="Arial"/>
          <w:b/>
          <w:bCs/>
        </w:rPr>
      </w:pPr>
      <w:r w:rsidRPr="00347B56">
        <w:rPr>
          <w:rFonts w:ascii="Arial" w:hAnsi="Arial" w:cs="Arial"/>
          <w:b/>
          <w:bCs/>
        </w:rPr>
        <w:t>Roundball Wood Inspection Report</w:t>
      </w:r>
    </w:p>
    <w:p w14:paraId="346F85EB" w14:textId="35715BFE" w:rsidR="00A36D68" w:rsidRPr="00347B56" w:rsidRDefault="00A36D68" w:rsidP="00A36D68">
      <w:pPr>
        <w:pStyle w:val="ListParagraph"/>
        <w:tabs>
          <w:tab w:val="left" w:pos="0"/>
        </w:tabs>
        <w:ind w:left="709"/>
        <w:jc w:val="both"/>
        <w:rPr>
          <w:rFonts w:ascii="Arial" w:hAnsi="Arial" w:cs="Arial"/>
          <w:b/>
          <w:bCs/>
        </w:rPr>
      </w:pPr>
    </w:p>
    <w:p w14:paraId="13455826" w14:textId="7B106993" w:rsidR="00C95ABF" w:rsidRPr="00C95ABF" w:rsidRDefault="00A36D68" w:rsidP="00C95ABF">
      <w:pPr>
        <w:pStyle w:val="ListParagraph"/>
        <w:tabs>
          <w:tab w:val="left" w:pos="0"/>
        </w:tabs>
        <w:ind w:left="709"/>
        <w:jc w:val="both"/>
        <w:rPr>
          <w:rFonts w:ascii="Arial" w:hAnsi="Arial" w:cs="Arial"/>
          <w:bCs/>
        </w:rPr>
      </w:pPr>
      <w:r>
        <w:rPr>
          <w:rFonts w:ascii="Arial" w:hAnsi="Arial" w:cs="Arial"/>
          <w:bCs/>
        </w:rPr>
        <w:t xml:space="preserve">To </w:t>
      </w:r>
      <w:r w:rsidR="00347B56">
        <w:rPr>
          <w:rFonts w:ascii="Arial" w:hAnsi="Arial" w:cs="Arial"/>
          <w:bCs/>
        </w:rPr>
        <w:t>provide Members with an update in respect of works required at Roundball Wood.</w:t>
      </w:r>
    </w:p>
    <w:p w14:paraId="23D3EBA2" w14:textId="77777777" w:rsidR="004D3D15" w:rsidRPr="004D3D15" w:rsidRDefault="004D3D15" w:rsidP="004D3D15">
      <w:pPr>
        <w:pStyle w:val="ListParagraph"/>
        <w:rPr>
          <w:rFonts w:ascii="Arial" w:hAnsi="Arial" w:cs="Arial"/>
          <w:b/>
        </w:rPr>
      </w:pPr>
    </w:p>
    <w:p w14:paraId="3E99C4B1" w14:textId="3FE52713" w:rsidR="00C95ABF" w:rsidRDefault="00C95ABF" w:rsidP="0049775F">
      <w:pPr>
        <w:pStyle w:val="ListParagraph"/>
        <w:numPr>
          <w:ilvl w:val="0"/>
          <w:numId w:val="4"/>
        </w:numPr>
        <w:ind w:left="709" w:hanging="709"/>
        <w:rPr>
          <w:rFonts w:ascii="Arial" w:hAnsi="Arial" w:cs="Arial"/>
          <w:b/>
        </w:rPr>
      </w:pPr>
      <w:r>
        <w:rPr>
          <w:rFonts w:ascii="Arial" w:hAnsi="Arial" w:cs="Arial"/>
          <w:b/>
        </w:rPr>
        <w:t>Parishes Together Ditching and Drainage works</w:t>
      </w:r>
    </w:p>
    <w:p w14:paraId="5518DEA4" w14:textId="36221225" w:rsidR="00C95ABF" w:rsidRDefault="00C95ABF" w:rsidP="00C95ABF">
      <w:pPr>
        <w:pStyle w:val="ListParagraph"/>
        <w:ind w:left="709"/>
        <w:rPr>
          <w:rFonts w:ascii="Arial" w:hAnsi="Arial" w:cs="Arial"/>
          <w:b/>
        </w:rPr>
      </w:pPr>
    </w:p>
    <w:p w14:paraId="541EE3BE" w14:textId="207A5C11" w:rsidR="00C95ABF" w:rsidRDefault="00C95ABF" w:rsidP="00C95ABF">
      <w:pPr>
        <w:pStyle w:val="ListParagraph"/>
        <w:ind w:left="709"/>
        <w:rPr>
          <w:rFonts w:ascii="Arial" w:hAnsi="Arial" w:cs="Arial"/>
          <w:bCs/>
        </w:rPr>
      </w:pPr>
      <w:r>
        <w:rPr>
          <w:rFonts w:ascii="Arial" w:hAnsi="Arial" w:cs="Arial"/>
          <w:bCs/>
        </w:rPr>
        <w:t>To provide Members with an update in respect of the works being carried out further to Full Council’s resolution 20/51 of 14</w:t>
      </w:r>
      <w:r w:rsidRPr="00C95ABF">
        <w:rPr>
          <w:rFonts w:ascii="Arial" w:hAnsi="Arial" w:cs="Arial"/>
          <w:bCs/>
          <w:vertAlign w:val="superscript"/>
        </w:rPr>
        <w:t>th</w:t>
      </w:r>
      <w:r>
        <w:rPr>
          <w:rFonts w:ascii="Arial" w:hAnsi="Arial" w:cs="Arial"/>
          <w:bCs/>
        </w:rPr>
        <w:t xml:space="preserve"> September 2020.</w:t>
      </w:r>
    </w:p>
    <w:p w14:paraId="112AC1FC" w14:textId="77777777" w:rsidR="00C95ABF" w:rsidRPr="00C95ABF" w:rsidRDefault="00C95ABF" w:rsidP="00C95ABF">
      <w:pPr>
        <w:pStyle w:val="ListParagraph"/>
        <w:ind w:left="709"/>
        <w:rPr>
          <w:rFonts w:ascii="Arial" w:hAnsi="Arial" w:cs="Arial"/>
          <w:bCs/>
        </w:rPr>
      </w:pPr>
    </w:p>
    <w:p w14:paraId="28ADCCF3" w14:textId="306090CD" w:rsidR="00741EC2" w:rsidRDefault="00741EC2" w:rsidP="0049775F">
      <w:pPr>
        <w:pStyle w:val="ListParagraph"/>
        <w:numPr>
          <w:ilvl w:val="0"/>
          <w:numId w:val="4"/>
        </w:numPr>
        <w:ind w:left="709" w:hanging="709"/>
        <w:rPr>
          <w:rFonts w:ascii="Arial" w:hAnsi="Arial" w:cs="Arial"/>
          <w:b/>
        </w:rPr>
      </w:pPr>
      <w:r w:rsidRPr="0049775F">
        <w:rPr>
          <w:rFonts w:ascii="Arial" w:hAnsi="Arial" w:cs="Arial"/>
          <w:b/>
        </w:rPr>
        <w:t>To close the meeting.</w:t>
      </w:r>
    </w:p>
    <w:p w14:paraId="039FE16B" w14:textId="27976A4A" w:rsidR="00C95ABF" w:rsidRDefault="00C95ABF" w:rsidP="00C95ABF">
      <w:pPr>
        <w:pStyle w:val="ListParagraph"/>
        <w:ind w:left="709"/>
        <w:rPr>
          <w:rFonts w:ascii="Arial" w:hAnsi="Arial" w:cs="Arial"/>
          <w:b/>
        </w:rPr>
      </w:pPr>
    </w:p>
    <w:p w14:paraId="76D556FF" w14:textId="77777777" w:rsidR="00C95ABF" w:rsidRPr="0049775F" w:rsidRDefault="00C95ABF" w:rsidP="00C95ABF">
      <w:pPr>
        <w:pStyle w:val="ListParagraph"/>
        <w:ind w:left="709"/>
        <w:rPr>
          <w:rFonts w:ascii="Arial" w:hAnsi="Arial" w:cs="Arial"/>
          <w:b/>
        </w:rPr>
      </w:pPr>
    </w:p>
    <w:p w14:paraId="3FFDB21F" w14:textId="77777777" w:rsidR="00741EC2" w:rsidRPr="00A451B4" w:rsidRDefault="00741EC2" w:rsidP="0049775F">
      <w:pPr>
        <w:ind w:hanging="283"/>
        <w:rPr>
          <w:rFonts w:ascii="Arial" w:hAnsi="Arial" w:cs="Arial"/>
        </w:rPr>
      </w:pPr>
    </w:p>
    <w:p w14:paraId="02A733BF" w14:textId="77777777" w:rsidR="00157088" w:rsidRPr="00502813" w:rsidRDefault="00157088" w:rsidP="00157088">
      <w:pPr>
        <w:pStyle w:val="default"/>
        <w:ind w:left="720"/>
        <w:jc w:val="both"/>
        <w:rPr>
          <w:sz w:val="23"/>
          <w:szCs w:val="23"/>
        </w:rPr>
      </w:pPr>
      <w:r w:rsidRPr="00502813">
        <w:rPr>
          <w:b/>
          <w:bCs/>
          <w:sz w:val="23"/>
          <w:szCs w:val="23"/>
        </w:rPr>
        <w:t xml:space="preserve">Reminder for Members </w:t>
      </w:r>
    </w:p>
    <w:p w14:paraId="6378C9C0" w14:textId="77777777" w:rsidR="00157088" w:rsidRPr="00502813" w:rsidRDefault="00157088" w:rsidP="00157088">
      <w:pPr>
        <w:pStyle w:val="default"/>
        <w:numPr>
          <w:ilvl w:val="0"/>
          <w:numId w:val="6"/>
        </w:numPr>
        <w:ind w:left="1440"/>
        <w:jc w:val="both"/>
        <w:rPr>
          <w:sz w:val="23"/>
          <w:szCs w:val="23"/>
        </w:rPr>
      </w:pPr>
      <w:r w:rsidRPr="00502813">
        <w:rPr>
          <w:sz w:val="23"/>
          <w:szCs w:val="23"/>
        </w:rPr>
        <w:t xml:space="preserve">You must declare the nature of any disclosable pecuniary interests. (Under the Localism Act 2011, this means the interests of your spouse, or civil partner, a person with whom you are living with as husband and wife or a person with whom you are living as if you are civil partners). You must also disclose any personal interest. </w:t>
      </w:r>
    </w:p>
    <w:p w14:paraId="2BE0C0C4" w14:textId="77777777" w:rsidR="00157088" w:rsidRPr="00502813" w:rsidRDefault="00157088" w:rsidP="00157088">
      <w:pPr>
        <w:pStyle w:val="default"/>
        <w:numPr>
          <w:ilvl w:val="0"/>
          <w:numId w:val="6"/>
        </w:numPr>
        <w:ind w:left="1440"/>
        <w:jc w:val="both"/>
        <w:rPr>
          <w:sz w:val="23"/>
          <w:szCs w:val="23"/>
        </w:rPr>
      </w:pPr>
      <w:r w:rsidRPr="00502813">
        <w:rPr>
          <w:sz w:val="23"/>
          <w:szCs w:val="23"/>
        </w:rPr>
        <w:t xml:space="preserve">You must disclose your interest in an item whenever it becomes apparent that you have an interest in the business being considered. </w:t>
      </w:r>
    </w:p>
    <w:p w14:paraId="684FECE7" w14:textId="77777777" w:rsidR="00157088" w:rsidRPr="00502813" w:rsidRDefault="00157088" w:rsidP="00157088">
      <w:pPr>
        <w:pStyle w:val="default"/>
        <w:numPr>
          <w:ilvl w:val="0"/>
          <w:numId w:val="6"/>
        </w:numPr>
        <w:ind w:left="1440"/>
        <w:jc w:val="both"/>
        <w:rPr>
          <w:sz w:val="23"/>
          <w:szCs w:val="23"/>
        </w:rPr>
      </w:pPr>
      <w:r w:rsidRPr="00502813">
        <w:rPr>
          <w:sz w:val="23"/>
          <w:szCs w:val="23"/>
        </w:rPr>
        <w:t>Make sure you say what your interest is as this has to be included in the minutes. (For example, ‘I have a disclosable pecuniary interest because this planning application is made by my husband’s employer’.)</w:t>
      </w:r>
    </w:p>
    <w:p w14:paraId="5D40419E" w14:textId="77777777" w:rsidR="00157088" w:rsidRPr="00502813" w:rsidRDefault="00157088" w:rsidP="00157088">
      <w:pPr>
        <w:pStyle w:val="default"/>
        <w:numPr>
          <w:ilvl w:val="0"/>
          <w:numId w:val="6"/>
        </w:numPr>
        <w:ind w:left="1440"/>
        <w:jc w:val="both"/>
        <w:rPr>
          <w:sz w:val="23"/>
          <w:szCs w:val="23"/>
        </w:rPr>
      </w:pPr>
      <w:r w:rsidRPr="00502813">
        <w:rPr>
          <w:sz w:val="23"/>
          <w:szCs w:val="23"/>
        </w:rPr>
        <w:t xml:space="preserve">If your interest is a disclosable pecuniary interest you cannot participate in the discussion, cannot </w:t>
      </w:r>
      <w:proofErr w:type="gramStart"/>
      <w:r w:rsidRPr="00502813">
        <w:rPr>
          <w:sz w:val="23"/>
          <w:szCs w:val="23"/>
        </w:rPr>
        <w:t>vote</w:t>
      </w:r>
      <w:proofErr w:type="gramEnd"/>
      <w:r w:rsidRPr="00502813">
        <w:rPr>
          <w:sz w:val="23"/>
          <w:szCs w:val="23"/>
        </w:rPr>
        <w:t xml:space="preserve"> and must leave the room unless you have obtained a dispensation from the Clerk or Deputy Clerk. </w:t>
      </w:r>
    </w:p>
    <w:p w14:paraId="0522333A" w14:textId="77777777" w:rsidR="00157088" w:rsidRPr="00502813" w:rsidRDefault="00157088" w:rsidP="00157088">
      <w:pPr>
        <w:pStyle w:val="default"/>
        <w:numPr>
          <w:ilvl w:val="0"/>
          <w:numId w:val="6"/>
        </w:numPr>
        <w:ind w:left="1440"/>
        <w:jc w:val="both"/>
        <w:rPr>
          <w:sz w:val="23"/>
          <w:szCs w:val="23"/>
        </w:rPr>
      </w:pPr>
      <w:r w:rsidRPr="00502813">
        <w:rPr>
          <w:sz w:val="23"/>
          <w:szCs w:val="23"/>
        </w:rPr>
        <w:t>Confidential information can be viewed at the Town Council Office during public opening hours of 10am – 1pm or by pre-arranged appointment for outside office hours.</w:t>
      </w:r>
    </w:p>
    <w:p w14:paraId="0C13EFF8" w14:textId="77777777" w:rsidR="00157088" w:rsidRPr="00502813" w:rsidRDefault="00157088" w:rsidP="00157088">
      <w:pPr>
        <w:ind w:left="720"/>
        <w:jc w:val="both"/>
        <w:rPr>
          <w:rFonts w:ascii="Arial" w:hAnsi="Arial" w:cs="Arial"/>
          <w:b/>
          <w:bCs/>
          <w:sz w:val="23"/>
          <w:szCs w:val="23"/>
        </w:rPr>
      </w:pPr>
    </w:p>
    <w:p w14:paraId="73E9C3E6" w14:textId="77777777" w:rsidR="00157088" w:rsidRPr="00EE2133" w:rsidRDefault="00157088" w:rsidP="00502813">
      <w:pPr>
        <w:ind w:left="720"/>
        <w:jc w:val="center"/>
        <w:rPr>
          <w:rFonts w:ascii="Arial" w:hAnsi="Arial" w:cs="Arial"/>
          <w:b/>
          <w:bCs/>
        </w:rPr>
      </w:pPr>
      <w:r w:rsidRPr="00EE2133">
        <w:rPr>
          <w:rFonts w:ascii="Arial" w:hAnsi="Arial" w:cs="Arial"/>
          <w:b/>
          <w:bCs/>
        </w:rPr>
        <w:t>PLEASE NOTE THAT MEMBERS OF THE PUBLIC ARE WELCOME</w:t>
      </w:r>
    </w:p>
    <w:p w14:paraId="6A0D4158" w14:textId="389A5F93" w:rsidR="00157088" w:rsidRPr="00EE2133" w:rsidRDefault="00157088" w:rsidP="00502813">
      <w:pPr>
        <w:ind w:left="720"/>
        <w:jc w:val="center"/>
        <w:rPr>
          <w:rFonts w:ascii="Arial" w:hAnsi="Arial" w:cs="Arial"/>
          <w:b/>
          <w:bCs/>
        </w:rPr>
      </w:pPr>
      <w:r w:rsidRPr="00EE2133">
        <w:rPr>
          <w:rFonts w:ascii="Arial" w:hAnsi="Arial" w:cs="Arial"/>
          <w:b/>
          <w:bCs/>
        </w:rPr>
        <w:t>TO ATTEND THIS MEETING AS OBSERVERS</w:t>
      </w:r>
    </w:p>
    <w:p w14:paraId="1990B14D" w14:textId="77777777" w:rsidR="00157088" w:rsidRPr="00EE2133" w:rsidRDefault="00157088" w:rsidP="00502813">
      <w:pPr>
        <w:ind w:left="720"/>
        <w:jc w:val="center"/>
        <w:rPr>
          <w:rFonts w:ascii="Arial" w:hAnsi="Arial" w:cs="Arial"/>
          <w:b/>
          <w:bCs/>
        </w:rPr>
      </w:pPr>
    </w:p>
    <w:p w14:paraId="5EEE92C4" w14:textId="77777777" w:rsidR="00157088" w:rsidRPr="00502813" w:rsidRDefault="00157088" w:rsidP="00157088">
      <w:pPr>
        <w:autoSpaceDE w:val="0"/>
        <w:autoSpaceDN w:val="0"/>
        <w:adjustRightInd w:val="0"/>
        <w:ind w:left="720"/>
        <w:jc w:val="center"/>
        <w:rPr>
          <w:rFonts w:ascii="Arial" w:hAnsi="Arial" w:cs="Arial"/>
          <w:b/>
          <w:color w:val="000000"/>
          <w:sz w:val="23"/>
          <w:szCs w:val="23"/>
        </w:rPr>
      </w:pPr>
      <w:r w:rsidRPr="00502813">
        <w:rPr>
          <w:rFonts w:ascii="Arial" w:hAnsi="Arial" w:cs="Arial"/>
          <w:b/>
          <w:color w:val="000000"/>
          <w:sz w:val="23"/>
          <w:szCs w:val="23"/>
        </w:rPr>
        <w:t>Under the Openness of Local Government Bodies Regulations 2014, any members of the public are now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This permission does not extend to private meetings or parts of meetings which are not open to the public. All recording and photography equipment should be taken away if a public meeting moves into a session which is not open to the public.</w:t>
      </w:r>
    </w:p>
    <w:p w14:paraId="01814119" w14:textId="77777777" w:rsidR="00157088" w:rsidRPr="00502813" w:rsidRDefault="00157088" w:rsidP="00157088">
      <w:pPr>
        <w:autoSpaceDE w:val="0"/>
        <w:autoSpaceDN w:val="0"/>
        <w:adjustRightInd w:val="0"/>
        <w:ind w:left="720"/>
        <w:jc w:val="center"/>
        <w:rPr>
          <w:rFonts w:ascii="Arial" w:hAnsi="Arial" w:cs="Arial"/>
          <w:b/>
          <w:color w:val="000000"/>
          <w:sz w:val="23"/>
          <w:szCs w:val="23"/>
        </w:rPr>
      </w:pPr>
    </w:p>
    <w:p w14:paraId="56AB1208" w14:textId="77777777" w:rsidR="00157088" w:rsidRPr="00502813" w:rsidRDefault="00157088" w:rsidP="00157088">
      <w:pPr>
        <w:autoSpaceDE w:val="0"/>
        <w:autoSpaceDN w:val="0"/>
        <w:adjustRightInd w:val="0"/>
        <w:ind w:left="720"/>
        <w:jc w:val="center"/>
        <w:rPr>
          <w:rFonts w:ascii="Arial" w:hAnsi="Arial" w:cs="Arial"/>
          <w:b/>
          <w:color w:val="000000"/>
          <w:sz w:val="23"/>
          <w:szCs w:val="23"/>
        </w:rPr>
      </w:pPr>
      <w:r w:rsidRPr="00502813">
        <w:rPr>
          <w:rFonts w:ascii="Arial" w:hAnsi="Arial" w:cs="Arial"/>
          <w:b/>
          <w:color w:val="000000"/>
          <w:sz w:val="23"/>
          <w:szCs w:val="23"/>
        </w:rPr>
        <w:t>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Chairman has the power to control public recording and/or reporting so it does not disrupt the meeting.</w:t>
      </w:r>
    </w:p>
    <w:p w14:paraId="7BDF8E5A" w14:textId="77777777" w:rsidR="00157088" w:rsidRPr="00502813" w:rsidRDefault="00157088" w:rsidP="00157088">
      <w:pPr>
        <w:autoSpaceDE w:val="0"/>
        <w:autoSpaceDN w:val="0"/>
        <w:adjustRightInd w:val="0"/>
        <w:ind w:left="720"/>
        <w:jc w:val="center"/>
        <w:rPr>
          <w:rFonts w:ascii="Arial" w:hAnsi="Arial" w:cs="Arial"/>
          <w:b/>
          <w:color w:val="000000"/>
          <w:sz w:val="23"/>
          <w:szCs w:val="23"/>
        </w:rPr>
      </w:pPr>
    </w:p>
    <w:p w14:paraId="4A650902" w14:textId="77777777" w:rsidR="00157088" w:rsidRPr="00502813" w:rsidRDefault="00157088" w:rsidP="00157088">
      <w:pPr>
        <w:autoSpaceDE w:val="0"/>
        <w:autoSpaceDN w:val="0"/>
        <w:adjustRightInd w:val="0"/>
        <w:ind w:left="720"/>
        <w:jc w:val="center"/>
        <w:rPr>
          <w:rFonts w:ascii="Arial" w:hAnsi="Arial" w:cs="Arial"/>
          <w:b/>
          <w:color w:val="000000"/>
          <w:sz w:val="23"/>
          <w:szCs w:val="23"/>
        </w:rPr>
      </w:pPr>
      <w:r w:rsidRPr="00502813">
        <w:rPr>
          <w:rFonts w:ascii="Arial" w:hAnsi="Arial" w:cs="Arial"/>
          <w:b/>
          <w:color w:val="000000"/>
          <w:sz w:val="23"/>
          <w:szCs w:val="23"/>
        </w:rPr>
        <w:t>Members of the public exercising their right to speak during Public Question Time may be recorded.</w:t>
      </w:r>
    </w:p>
    <w:p w14:paraId="21176460" w14:textId="77777777" w:rsidR="00157088" w:rsidRPr="00502813" w:rsidRDefault="00157088" w:rsidP="00157088">
      <w:pPr>
        <w:ind w:left="720"/>
        <w:jc w:val="center"/>
        <w:rPr>
          <w:rFonts w:ascii="Arial" w:hAnsi="Arial" w:cs="Arial"/>
          <w:b/>
          <w:bCs/>
          <w:sz w:val="23"/>
          <w:szCs w:val="23"/>
        </w:rPr>
      </w:pPr>
      <w:r w:rsidRPr="00502813">
        <w:rPr>
          <w:rFonts w:ascii="Arial" w:hAnsi="Arial" w:cs="Arial"/>
          <w:b/>
          <w:bCs/>
          <w:sz w:val="23"/>
          <w:szCs w:val="23"/>
        </w:rPr>
        <w:t>Copies of this document are available in large print on request</w:t>
      </w:r>
    </w:p>
    <w:p w14:paraId="197277C4" w14:textId="77777777" w:rsidR="00157088" w:rsidRPr="00502813" w:rsidRDefault="00157088" w:rsidP="00157088">
      <w:pPr>
        <w:ind w:left="720"/>
        <w:jc w:val="center"/>
        <w:rPr>
          <w:rFonts w:ascii="Arial" w:hAnsi="Arial" w:cs="Arial"/>
          <w:b/>
          <w:bCs/>
          <w:sz w:val="23"/>
          <w:szCs w:val="23"/>
        </w:rPr>
      </w:pPr>
    </w:p>
    <w:p w14:paraId="6709B3A7" w14:textId="03A92C4D" w:rsidR="00741EC2" w:rsidRPr="00502813" w:rsidRDefault="00157088" w:rsidP="00502813">
      <w:pPr>
        <w:ind w:left="720"/>
        <w:jc w:val="center"/>
        <w:rPr>
          <w:rFonts w:ascii="Arial" w:hAnsi="Arial" w:cs="Arial"/>
          <w:sz w:val="23"/>
          <w:szCs w:val="23"/>
        </w:rPr>
      </w:pPr>
      <w:r w:rsidRPr="00502813">
        <w:rPr>
          <w:rFonts w:ascii="Arial" w:hAnsi="Arial" w:cs="Arial"/>
          <w:b/>
          <w:bCs/>
          <w:sz w:val="23"/>
          <w:szCs w:val="23"/>
        </w:rPr>
        <w:t xml:space="preserve">COPIES OF ALL RELEVANT PAPERS MAY BE ACCESSED </w:t>
      </w:r>
      <w:r w:rsidR="0098246C" w:rsidRPr="00502813">
        <w:rPr>
          <w:rFonts w:ascii="Arial" w:hAnsi="Arial" w:cs="Arial"/>
          <w:b/>
          <w:bCs/>
          <w:sz w:val="23"/>
          <w:szCs w:val="23"/>
        </w:rPr>
        <w:t xml:space="preserve">PRIOR TO THE MEETING </w:t>
      </w:r>
      <w:r w:rsidRPr="00502813">
        <w:rPr>
          <w:rFonts w:ascii="Arial" w:hAnsi="Arial" w:cs="Arial"/>
          <w:b/>
          <w:bCs/>
          <w:sz w:val="23"/>
          <w:szCs w:val="23"/>
        </w:rPr>
        <w:t xml:space="preserve">AT </w:t>
      </w:r>
      <w:hyperlink r:id="rId10" w:history="1">
        <w:r w:rsidRPr="00502813">
          <w:rPr>
            <w:rStyle w:val="Hyperlink"/>
            <w:rFonts w:ascii="Arial" w:hAnsi="Arial" w:cs="Arial"/>
            <w:sz w:val="23"/>
            <w:szCs w:val="23"/>
          </w:rPr>
          <w:t>www.</w:t>
        </w:r>
        <w:r w:rsidRPr="00502813">
          <w:rPr>
            <w:rStyle w:val="Hyperlink"/>
            <w:rFonts w:ascii="Arial" w:hAnsi="Arial" w:cs="Arial"/>
            <w:color w:val="0563C1"/>
            <w:sz w:val="23"/>
            <w:szCs w:val="23"/>
          </w:rPr>
          <w:t>honiton</w:t>
        </w:r>
        <w:r w:rsidRPr="00502813">
          <w:rPr>
            <w:rStyle w:val="Hyperlink"/>
            <w:rFonts w:ascii="Arial" w:hAnsi="Arial" w:cs="Arial"/>
            <w:sz w:val="23"/>
            <w:szCs w:val="23"/>
          </w:rPr>
          <w:t>.gov.uk</w:t>
        </w:r>
      </w:hyperlink>
      <w:r w:rsidRPr="00502813">
        <w:rPr>
          <w:rFonts w:ascii="Arial" w:hAnsi="Arial" w:cs="Arial"/>
          <w:b/>
          <w:bCs/>
          <w:sz w:val="23"/>
          <w:szCs w:val="23"/>
        </w:rPr>
        <w:t xml:space="preserve"> OR VIA THE TOWN COUNCIL OFFICE</w:t>
      </w:r>
    </w:p>
    <w:sectPr w:rsidR="00741EC2" w:rsidRPr="00502813" w:rsidSect="0049775F">
      <w:headerReference w:type="even" r:id="rId11"/>
      <w:headerReference w:type="default" r:id="rId12"/>
      <w:footerReference w:type="even" r:id="rId13"/>
      <w:footerReference w:type="default" r:id="rId14"/>
      <w:headerReference w:type="first" r:id="rId15"/>
      <w:footerReference w:type="first" r:id="rId16"/>
      <w:pgSz w:w="11906" w:h="16838"/>
      <w:pgMar w:top="1440" w:right="1274"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599FF" w14:textId="77777777" w:rsidR="008F2A8C" w:rsidRDefault="008F2A8C" w:rsidP="002E5E5B">
      <w:r>
        <w:separator/>
      </w:r>
    </w:p>
  </w:endnote>
  <w:endnote w:type="continuationSeparator" w:id="0">
    <w:p w14:paraId="07F51691" w14:textId="77777777" w:rsidR="008F2A8C" w:rsidRDefault="008F2A8C" w:rsidP="002E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D377" w14:textId="77777777" w:rsidR="002E5E5B" w:rsidRDefault="002E5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5348947"/>
      <w:docPartObj>
        <w:docPartGallery w:val="Page Numbers (Bottom of Page)"/>
        <w:docPartUnique/>
      </w:docPartObj>
    </w:sdtPr>
    <w:sdtEndPr>
      <w:rPr>
        <w:noProof/>
      </w:rPr>
    </w:sdtEndPr>
    <w:sdtContent>
      <w:p w14:paraId="0BEA1E84" w14:textId="5CF58CB3" w:rsidR="002E5E5B" w:rsidRDefault="002E5E5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D5EB98" w14:textId="77777777" w:rsidR="002E5E5B" w:rsidRDefault="002E5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DA04" w14:textId="77777777" w:rsidR="002E5E5B" w:rsidRDefault="002E5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7572C" w14:textId="77777777" w:rsidR="008F2A8C" w:rsidRDefault="008F2A8C" w:rsidP="002E5E5B">
      <w:r>
        <w:separator/>
      </w:r>
    </w:p>
  </w:footnote>
  <w:footnote w:type="continuationSeparator" w:id="0">
    <w:p w14:paraId="06333A4C" w14:textId="77777777" w:rsidR="008F2A8C" w:rsidRDefault="008F2A8C" w:rsidP="002E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00A4A" w14:textId="77777777" w:rsidR="002E5E5B" w:rsidRDefault="002E5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7493E" w14:textId="67951A78" w:rsidR="002E5E5B" w:rsidRDefault="002E5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778CF" w14:textId="77777777" w:rsidR="002E5E5B" w:rsidRDefault="002E5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025DB"/>
    <w:multiLevelType w:val="hybridMultilevel"/>
    <w:tmpl w:val="DE4CC012"/>
    <w:lvl w:ilvl="0" w:tplc="B7BC15C8">
      <w:start w:val="1"/>
      <w:numFmt w:val="decimal"/>
      <w:lvlText w:val="%1."/>
      <w:lvlJc w:val="left"/>
      <w:pPr>
        <w:ind w:left="2003" w:hanging="585"/>
      </w:pPr>
      <w:rPr>
        <w:rFonts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40141E"/>
    <w:multiLevelType w:val="hybridMultilevel"/>
    <w:tmpl w:val="A616187A"/>
    <w:lvl w:ilvl="0" w:tplc="C360D3D8">
      <w:start w:val="1"/>
      <w:numFmt w:val="decimal"/>
      <w:lvlText w:val="%1."/>
      <w:lvlJc w:val="left"/>
      <w:pPr>
        <w:ind w:left="1436" w:hanging="58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6EE7E7E"/>
    <w:multiLevelType w:val="hybridMultilevel"/>
    <w:tmpl w:val="E9E2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186B9D"/>
    <w:multiLevelType w:val="hybridMultilevel"/>
    <w:tmpl w:val="4CA843F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 w15:restartNumberingAfterBreak="0">
    <w:nsid w:val="64920CD3"/>
    <w:multiLevelType w:val="hybridMultilevel"/>
    <w:tmpl w:val="95EC28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6AD07DCC"/>
    <w:multiLevelType w:val="hybridMultilevel"/>
    <w:tmpl w:val="B5C6F264"/>
    <w:lvl w:ilvl="0" w:tplc="08090001">
      <w:start w:val="1"/>
      <w:numFmt w:val="bullet"/>
      <w:lvlText w:val=""/>
      <w:lvlJc w:val="left"/>
      <w:pPr>
        <w:ind w:left="720" w:hanging="360"/>
      </w:pPr>
      <w:rPr>
        <w:rFonts w:ascii="Symbol" w:hAnsi="Symbol" w:hint="default"/>
      </w:rPr>
    </w:lvl>
    <w:lvl w:ilvl="1" w:tplc="A462D176">
      <w:start w:val="7"/>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8A"/>
    <w:rsid w:val="00010947"/>
    <w:rsid w:val="0003063F"/>
    <w:rsid w:val="0005167B"/>
    <w:rsid w:val="000704C2"/>
    <w:rsid w:val="000A1A15"/>
    <w:rsid w:val="000C67E6"/>
    <w:rsid w:val="000C7BFD"/>
    <w:rsid w:val="000D4ADE"/>
    <w:rsid w:val="00142CB0"/>
    <w:rsid w:val="00157088"/>
    <w:rsid w:val="001A23E7"/>
    <w:rsid w:val="0021350E"/>
    <w:rsid w:val="002242B5"/>
    <w:rsid w:val="00234BF4"/>
    <w:rsid w:val="00243758"/>
    <w:rsid w:val="00256EDD"/>
    <w:rsid w:val="00267AA2"/>
    <w:rsid w:val="002A2ACC"/>
    <w:rsid w:val="002E5E5B"/>
    <w:rsid w:val="003300AD"/>
    <w:rsid w:val="00334A9D"/>
    <w:rsid w:val="00336BD1"/>
    <w:rsid w:val="00347B56"/>
    <w:rsid w:val="003603E9"/>
    <w:rsid w:val="00367A6A"/>
    <w:rsid w:val="003740ED"/>
    <w:rsid w:val="00381BAD"/>
    <w:rsid w:val="00394E34"/>
    <w:rsid w:val="003A10DD"/>
    <w:rsid w:val="00413654"/>
    <w:rsid w:val="004433AA"/>
    <w:rsid w:val="004968E8"/>
    <w:rsid w:val="0049775F"/>
    <w:rsid w:val="004B46BE"/>
    <w:rsid w:val="004D3D15"/>
    <w:rsid w:val="004D4A45"/>
    <w:rsid w:val="004E11B5"/>
    <w:rsid w:val="004F569B"/>
    <w:rsid w:val="00502813"/>
    <w:rsid w:val="005E64D6"/>
    <w:rsid w:val="005F116F"/>
    <w:rsid w:val="005F7C67"/>
    <w:rsid w:val="006513A1"/>
    <w:rsid w:val="006569A7"/>
    <w:rsid w:val="00680E2B"/>
    <w:rsid w:val="006826A9"/>
    <w:rsid w:val="006A12C3"/>
    <w:rsid w:val="006A6087"/>
    <w:rsid w:val="006B2731"/>
    <w:rsid w:val="006C16CE"/>
    <w:rsid w:val="006D594C"/>
    <w:rsid w:val="006E0945"/>
    <w:rsid w:val="006E14B9"/>
    <w:rsid w:val="007035FA"/>
    <w:rsid w:val="00712770"/>
    <w:rsid w:val="007302D7"/>
    <w:rsid w:val="00741EC2"/>
    <w:rsid w:val="00753064"/>
    <w:rsid w:val="00767B93"/>
    <w:rsid w:val="007722F6"/>
    <w:rsid w:val="00792010"/>
    <w:rsid w:val="007B18A8"/>
    <w:rsid w:val="007B7B81"/>
    <w:rsid w:val="007E6E86"/>
    <w:rsid w:val="008004AA"/>
    <w:rsid w:val="008115E6"/>
    <w:rsid w:val="0082206B"/>
    <w:rsid w:val="00847119"/>
    <w:rsid w:val="008475A4"/>
    <w:rsid w:val="0085626B"/>
    <w:rsid w:val="00860F05"/>
    <w:rsid w:val="00864712"/>
    <w:rsid w:val="00867E93"/>
    <w:rsid w:val="00875CF2"/>
    <w:rsid w:val="008F2A8C"/>
    <w:rsid w:val="008F55E2"/>
    <w:rsid w:val="00906342"/>
    <w:rsid w:val="009118FB"/>
    <w:rsid w:val="00921A6E"/>
    <w:rsid w:val="00930137"/>
    <w:rsid w:val="00930B8F"/>
    <w:rsid w:val="00956204"/>
    <w:rsid w:val="0098246C"/>
    <w:rsid w:val="00990AD2"/>
    <w:rsid w:val="009D3862"/>
    <w:rsid w:val="009D4E61"/>
    <w:rsid w:val="009D5F84"/>
    <w:rsid w:val="009E4AE2"/>
    <w:rsid w:val="00A1046D"/>
    <w:rsid w:val="00A200D2"/>
    <w:rsid w:val="00A22A0F"/>
    <w:rsid w:val="00A36D68"/>
    <w:rsid w:val="00A37B1F"/>
    <w:rsid w:val="00A41BEA"/>
    <w:rsid w:val="00A451B4"/>
    <w:rsid w:val="00A57353"/>
    <w:rsid w:val="00A7687A"/>
    <w:rsid w:val="00A84377"/>
    <w:rsid w:val="00AC4CB8"/>
    <w:rsid w:val="00AC50EE"/>
    <w:rsid w:val="00B43985"/>
    <w:rsid w:val="00B47BAD"/>
    <w:rsid w:val="00B52D21"/>
    <w:rsid w:val="00B73BB6"/>
    <w:rsid w:val="00B91333"/>
    <w:rsid w:val="00BD6E6F"/>
    <w:rsid w:val="00BF10D3"/>
    <w:rsid w:val="00C3381C"/>
    <w:rsid w:val="00C411C8"/>
    <w:rsid w:val="00C95ABF"/>
    <w:rsid w:val="00CA658A"/>
    <w:rsid w:val="00CC18D6"/>
    <w:rsid w:val="00CE5A84"/>
    <w:rsid w:val="00CF285B"/>
    <w:rsid w:val="00D004DB"/>
    <w:rsid w:val="00D03650"/>
    <w:rsid w:val="00D13E62"/>
    <w:rsid w:val="00D74D35"/>
    <w:rsid w:val="00D82322"/>
    <w:rsid w:val="00D94E0A"/>
    <w:rsid w:val="00D9659C"/>
    <w:rsid w:val="00DF2222"/>
    <w:rsid w:val="00E324F6"/>
    <w:rsid w:val="00EE2BF0"/>
    <w:rsid w:val="00F1362C"/>
    <w:rsid w:val="00F36FFC"/>
    <w:rsid w:val="00F40BE2"/>
    <w:rsid w:val="00FA1C0A"/>
    <w:rsid w:val="00FA6B6D"/>
    <w:rsid w:val="00FB29FE"/>
    <w:rsid w:val="00FF02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6CA5F8"/>
  <w15:docId w15:val="{DB8617C3-AD00-4D78-B1F9-DB79A4C5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5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7">
    <w:name w:val="content7"/>
    <w:rsid w:val="00CA658A"/>
  </w:style>
  <w:style w:type="character" w:styleId="Hyperlink">
    <w:name w:val="Hyperlink"/>
    <w:basedOn w:val="DefaultParagraphFont"/>
    <w:uiPriority w:val="99"/>
    <w:unhideWhenUsed/>
    <w:rsid w:val="00CF285B"/>
    <w:rPr>
      <w:color w:val="0563C1" w:themeColor="hyperlink"/>
      <w:u w:val="single"/>
    </w:rPr>
  </w:style>
  <w:style w:type="character" w:customStyle="1" w:styleId="UnresolvedMention1">
    <w:name w:val="Unresolved Mention1"/>
    <w:basedOn w:val="DefaultParagraphFont"/>
    <w:uiPriority w:val="99"/>
    <w:semiHidden/>
    <w:unhideWhenUsed/>
    <w:rsid w:val="00CF285B"/>
    <w:rPr>
      <w:color w:val="808080"/>
      <w:shd w:val="clear" w:color="auto" w:fill="E6E6E6"/>
    </w:rPr>
  </w:style>
  <w:style w:type="paragraph" w:styleId="ListParagraph">
    <w:name w:val="List Paragraph"/>
    <w:basedOn w:val="Normal"/>
    <w:uiPriority w:val="34"/>
    <w:qFormat/>
    <w:rsid w:val="007722F6"/>
    <w:pPr>
      <w:ind w:left="720"/>
      <w:contextualSpacing/>
    </w:pPr>
  </w:style>
  <w:style w:type="paragraph" w:styleId="BalloonText">
    <w:name w:val="Balloon Text"/>
    <w:basedOn w:val="Normal"/>
    <w:link w:val="BalloonTextChar"/>
    <w:uiPriority w:val="99"/>
    <w:semiHidden/>
    <w:unhideWhenUsed/>
    <w:rsid w:val="006B27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731"/>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D004DB"/>
    <w:rPr>
      <w:color w:val="954F72" w:themeColor="followedHyperlink"/>
      <w:u w:val="single"/>
    </w:rPr>
  </w:style>
  <w:style w:type="paragraph" w:customStyle="1" w:styleId="default">
    <w:name w:val="default"/>
    <w:basedOn w:val="Normal"/>
    <w:rsid w:val="00157088"/>
    <w:pPr>
      <w:autoSpaceDE w:val="0"/>
      <w:autoSpaceDN w:val="0"/>
    </w:pPr>
    <w:rPr>
      <w:rFonts w:ascii="Arial" w:eastAsia="Calibri" w:hAnsi="Arial" w:cs="Arial"/>
      <w:color w:val="000000"/>
    </w:rPr>
  </w:style>
  <w:style w:type="character" w:styleId="UnresolvedMention">
    <w:name w:val="Unresolved Mention"/>
    <w:basedOn w:val="DefaultParagraphFont"/>
    <w:uiPriority w:val="99"/>
    <w:semiHidden/>
    <w:unhideWhenUsed/>
    <w:rsid w:val="000704C2"/>
    <w:rPr>
      <w:color w:val="605E5C"/>
      <w:shd w:val="clear" w:color="auto" w:fill="E1DFDD"/>
    </w:rPr>
  </w:style>
  <w:style w:type="paragraph" w:styleId="Header">
    <w:name w:val="header"/>
    <w:basedOn w:val="Normal"/>
    <w:link w:val="HeaderChar"/>
    <w:uiPriority w:val="99"/>
    <w:unhideWhenUsed/>
    <w:rsid w:val="002E5E5B"/>
    <w:pPr>
      <w:tabs>
        <w:tab w:val="center" w:pos="4513"/>
        <w:tab w:val="right" w:pos="9026"/>
      </w:tabs>
    </w:pPr>
  </w:style>
  <w:style w:type="character" w:customStyle="1" w:styleId="HeaderChar">
    <w:name w:val="Header Char"/>
    <w:basedOn w:val="DefaultParagraphFont"/>
    <w:link w:val="Header"/>
    <w:uiPriority w:val="99"/>
    <w:rsid w:val="002E5E5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E5E5B"/>
    <w:pPr>
      <w:tabs>
        <w:tab w:val="center" w:pos="4513"/>
        <w:tab w:val="right" w:pos="9026"/>
      </w:tabs>
    </w:pPr>
  </w:style>
  <w:style w:type="character" w:customStyle="1" w:styleId="FooterChar">
    <w:name w:val="Footer Char"/>
    <w:basedOn w:val="DefaultParagraphFont"/>
    <w:link w:val="Footer"/>
    <w:uiPriority w:val="99"/>
    <w:rsid w:val="002E5E5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57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oniton.gov.uk" TargetMode="External"/><Relationship Id="rId4" Type="http://schemas.openxmlformats.org/officeDocument/2006/relationships/settings" Target="settings.xml"/><Relationship Id="rId9" Type="http://schemas.openxmlformats.org/officeDocument/2006/relationships/hyperlink" Target="https://zoom.us/j/93917112812?pwd=MDRFYkp6eUxjMk5TeVZkTEQxblptZz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255DD-4D9B-4B9E-9085-0C89709D6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Chetna Jones</dc:creator>
  <cp:keywords/>
  <dc:description/>
  <cp:lastModifiedBy>Town Clerk</cp:lastModifiedBy>
  <cp:revision>4</cp:revision>
  <cp:lastPrinted>2019-11-13T12:03:00Z</cp:lastPrinted>
  <dcterms:created xsi:type="dcterms:W3CDTF">2020-11-18T10:25:00Z</dcterms:created>
  <dcterms:modified xsi:type="dcterms:W3CDTF">2020-11-18T15:06:00Z</dcterms:modified>
</cp:coreProperties>
</file>